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54" w:rsidRDefault="006A3754" w:rsidP="006A3754">
      <w:pPr>
        <w:keepNext/>
        <w:keepLines/>
        <w:widowControl w:val="0"/>
        <w:spacing w:line="442" w:lineRule="exact"/>
        <w:outlineLvl w:val="1"/>
        <w:rPr>
          <w:rFonts w:ascii="Times New Roman" w:eastAsia="Calibri" w:hAnsi="Times New Roman"/>
          <w:sz w:val="24"/>
          <w:szCs w:val="24"/>
        </w:rPr>
      </w:pPr>
    </w:p>
    <w:p w:rsidR="00C30ACA" w:rsidRPr="0034052C" w:rsidRDefault="00C30ACA" w:rsidP="00C30ACA">
      <w:pPr>
        <w:rPr>
          <w:rFonts w:ascii="Times New Roman" w:hAnsi="Times New Roman" w:cs="Times New Roman"/>
          <w:sz w:val="24"/>
          <w:szCs w:val="24"/>
        </w:rPr>
      </w:pPr>
    </w:p>
    <w:p w:rsidR="00C30ACA" w:rsidRPr="00D47649" w:rsidRDefault="00C30ACA" w:rsidP="00C30ACA">
      <w:pPr>
        <w:keepNext/>
        <w:keepLines/>
        <w:widowControl w:val="0"/>
        <w:spacing w:after="0" w:line="240" w:lineRule="auto"/>
        <w:ind w:left="1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649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  <w:r w:rsidRPr="00D47649">
        <w:rPr>
          <w:rFonts w:ascii="Times New Roman" w:eastAsia="Times New Roman" w:hAnsi="Times New Roman" w:cs="Times New Roman"/>
          <w:b/>
          <w:sz w:val="24"/>
          <w:szCs w:val="24"/>
        </w:rPr>
        <w:br/>
        <w:t>Кожевниковский район</w:t>
      </w:r>
    </w:p>
    <w:p w:rsidR="00C30ACA" w:rsidRPr="00D47649" w:rsidRDefault="00C30ACA" w:rsidP="00C30ACA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6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МАОУ «Кожевниковская средняя общеобразовательная школа №1»</w:t>
      </w:r>
    </w:p>
    <w:p w:rsidR="00C30ACA" w:rsidRPr="00D47649" w:rsidRDefault="00C30ACA" w:rsidP="00C30ACA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84"/>
        <w:gridCol w:w="3285"/>
        <w:gridCol w:w="3462"/>
      </w:tblGrid>
      <w:tr w:rsidR="00C30ACA" w:rsidRPr="00D47649" w:rsidTr="004906A8">
        <w:tc>
          <w:tcPr>
            <w:tcW w:w="3284" w:type="dxa"/>
            <w:shd w:val="clear" w:color="auto" w:fill="auto"/>
          </w:tcPr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C30ACA" w:rsidRPr="00D47649" w:rsidRDefault="00C30ACA" w:rsidP="004906A8">
            <w:pPr>
              <w:spacing w:after="0" w:line="240" w:lineRule="auto"/>
              <w:rPr>
                <w:bCs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заседании НМС </w:t>
            </w:r>
          </w:p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26.08.2020 го</w:t>
            </w:r>
          </w:p>
        </w:tc>
        <w:tc>
          <w:tcPr>
            <w:tcW w:w="3285" w:type="dxa"/>
            <w:shd w:val="clear" w:color="auto" w:fill="auto"/>
          </w:tcPr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</w:t>
            </w:r>
          </w:p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педагогического совета</w:t>
            </w:r>
          </w:p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27.08.2020</w:t>
            </w: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62" w:type="dxa"/>
            <w:shd w:val="clear" w:color="auto" w:fill="auto"/>
          </w:tcPr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72B4872" wp14:editId="1287069F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137160</wp:posOffset>
                  </wp:positionV>
                  <wp:extent cx="1895475" cy="15144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УТВЕРЖДАЮ </w:t>
            </w:r>
          </w:p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«Кожевниковская СОШ №1 </w:t>
            </w:r>
          </w:p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Адаменко О. А. </w:t>
            </w:r>
          </w:p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 93/1</w:t>
            </w: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О</w:t>
            </w:r>
          </w:p>
          <w:p w:rsidR="00C30ACA" w:rsidRPr="00D47649" w:rsidRDefault="00C30ACA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27.08. 2020</w:t>
            </w: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C30ACA" w:rsidRPr="00D47649" w:rsidRDefault="00C30ACA" w:rsidP="00C30ACA">
      <w:pPr>
        <w:keepNext/>
        <w:keepLines/>
        <w:widowControl w:val="0"/>
        <w:spacing w:after="0" w:line="442" w:lineRule="exact"/>
        <w:outlineLvl w:val="1"/>
        <w:rPr>
          <w:rFonts w:ascii="Times New Roman" w:eastAsia="Times New Roman" w:hAnsi="Times New Roman" w:cs="Times New Roman"/>
        </w:rPr>
      </w:pPr>
    </w:p>
    <w:p w:rsidR="006A3754" w:rsidRDefault="006A3754" w:rsidP="006A3754">
      <w:pPr>
        <w:keepNext/>
        <w:keepLines/>
        <w:widowControl w:val="0"/>
        <w:tabs>
          <w:tab w:val="left" w:pos="3390"/>
        </w:tabs>
        <w:spacing w:line="442" w:lineRule="exact"/>
        <w:outlineLvl w:val="1"/>
        <w:rPr>
          <w:rFonts w:eastAsia="Times New Roman"/>
          <w:lang w:eastAsia="en-US"/>
        </w:rPr>
      </w:pPr>
    </w:p>
    <w:p w:rsidR="00C30ACA" w:rsidRDefault="00C30ACA" w:rsidP="006A3754">
      <w:pPr>
        <w:keepNext/>
        <w:keepLines/>
        <w:widowControl w:val="0"/>
        <w:tabs>
          <w:tab w:val="left" w:pos="3390"/>
        </w:tabs>
        <w:spacing w:line="442" w:lineRule="exact"/>
        <w:outlineLvl w:val="1"/>
        <w:rPr>
          <w:rFonts w:eastAsia="Times New Roman"/>
          <w:lang w:eastAsia="en-US"/>
        </w:rPr>
      </w:pPr>
    </w:p>
    <w:p w:rsidR="00C30ACA" w:rsidRDefault="00C30ACA" w:rsidP="006A3754">
      <w:pPr>
        <w:keepNext/>
        <w:keepLines/>
        <w:widowControl w:val="0"/>
        <w:tabs>
          <w:tab w:val="left" w:pos="3390"/>
        </w:tabs>
        <w:spacing w:line="442" w:lineRule="exact"/>
        <w:outlineLvl w:val="1"/>
        <w:rPr>
          <w:rFonts w:eastAsia="Times New Roman"/>
          <w:lang w:eastAsia="en-US"/>
        </w:rPr>
      </w:pPr>
    </w:p>
    <w:p w:rsidR="00C30ACA" w:rsidRDefault="00C30ACA" w:rsidP="006A3754">
      <w:pPr>
        <w:keepNext/>
        <w:keepLines/>
        <w:widowControl w:val="0"/>
        <w:tabs>
          <w:tab w:val="left" w:pos="3390"/>
        </w:tabs>
        <w:spacing w:line="442" w:lineRule="exact"/>
        <w:outlineLvl w:val="1"/>
        <w:rPr>
          <w:rFonts w:eastAsia="Times New Roman"/>
          <w:lang w:eastAsia="en-US"/>
        </w:rPr>
      </w:pPr>
    </w:p>
    <w:p w:rsidR="00C30ACA" w:rsidRDefault="00C30ACA" w:rsidP="006A3754">
      <w:pPr>
        <w:keepNext/>
        <w:keepLines/>
        <w:widowControl w:val="0"/>
        <w:tabs>
          <w:tab w:val="left" w:pos="3390"/>
        </w:tabs>
        <w:spacing w:line="442" w:lineRule="exact"/>
        <w:outlineLvl w:val="1"/>
        <w:rPr>
          <w:rFonts w:eastAsiaTheme="minorHAnsi"/>
        </w:rPr>
      </w:pPr>
    </w:p>
    <w:p w:rsidR="006A3754" w:rsidRPr="006A3754" w:rsidRDefault="006A3754" w:rsidP="006A3754">
      <w:pPr>
        <w:keepNext/>
        <w:keepLines/>
        <w:widowControl w:val="0"/>
        <w:spacing w:line="442" w:lineRule="exact"/>
        <w:outlineLvl w:val="1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6A3754">
        <w:rPr>
          <w:rFonts w:ascii="Times New Roman" w:hAnsi="Times New Roman" w:cs="Times New Roman"/>
          <w:b/>
          <w:sz w:val="36"/>
          <w:szCs w:val="36"/>
        </w:rPr>
        <w:t xml:space="preserve">                       Адаптированная рабочая программа</w:t>
      </w:r>
    </w:p>
    <w:p w:rsidR="006A3754" w:rsidRPr="006A3754" w:rsidRDefault="006A3754" w:rsidP="006A3754">
      <w:pPr>
        <w:keepNext/>
        <w:keepLines/>
        <w:widowControl w:val="0"/>
        <w:spacing w:line="442" w:lineRule="exact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6A3754">
        <w:rPr>
          <w:rFonts w:ascii="Times New Roman" w:hAnsi="Times New Roman" w:cs="Times New Roman"/>
          <w:sz w:val="36"/>
          <w:szCs w:val="36"/>
        </w:rPr>
        <w:t>по биологии</w:t>
      </w:r>
    </w:p>
    <w:p w:rsidR="006A3754" w:rsidRPr="006A3754" w:rsidRDefault="006A3754" w:rsidP="006A3754">
      <w:pPr>
        <w:keepNext/>
        <w:keepLines/>
        <w:widowControl w:val="0"/>
        <w:spacing w:line="442" w:lineRule="exact"/>
        <w:jc w:val="center"/>
        <w:outlineLvl w:val="1"/>
        <w:rPr>
          <w:rFonts w:ascii="Times New Roman" w:hAnsi="Times New Roman" w:cs="Times New Roman"/>
        </w:rPr>
      </w:pPr>
      <w:r w:rsidRPr="006A3754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A3754">
        <w:rPr>
          <w:rFonts w:ascii="Times New Roman" w:hAnsi="Times New Roman" w:cs="Times New Roman"/>
          <w:sz w:val="36"/>
          <w:szCs w:val="36"/>
        </w:rPr>
        <w:t>класс</w:t>
      </w:r>
    </w:p>
    <w:p w:rsidR="006A3754" w:rsidRDefault="006A3754" w:rsidP="006A3754">
      <w:pPr>
        <w:jc w:val="center"/>
        <w:rPr>
          <w:rFonts w:ascii="Calibri" w:hAnsi="Calibri"/>
          <w:sz w:val="32"/>
          <w:szCs w:val="32"/>
        </w:rPr>
      </w:pPr>
    </w:p>
    <w:p w:rsidR="006A3754" w:rsidRDefault="006A3754" w:rsidP="006A3754">
      <w:pPr>
        <w:jc w:val="center"/>
        <w:rPr>
          <w:rFonts w:ascii="Times New Roman" w:hAnsi="Times New Roman"/>
          <w:sz w:val="32"/>
          <w:szCs w:val="32"/>
        </w:rPr>
      </w:pPr>
    </w:p>
    <w:p w:rsidR="006A3754" w:rsidRDefault="006A3754" w:rsidP="006A3754">
      <w:pPr>
        <w:jc w:val="center"/>
        <w:rPr>
          <w:noProof/>
          <w:sz w:val="32"/>
          <w:szCs w:val="32"/>
        </w:rPr>
      </w:pPr>
    </w:p>
    <w:p w:rsidR="006A3754" w:rsidRDefault="006A3754" w:rsidP="006A3754">
      <w:pPr>
        <w:jc w:val="center"/>
        <w:rPr>
          <w:noProof/>
          <w:sz w:val="32"/>
          <w:szCs w:val="32"/>
        </w:rPr>
      </w:pPr>
    </w:p>
    <w:p w:rsidR="006A3754" w:rsidRDefault="006A3754" w:rsidP="006A3754">
      <w:pPr>
        <w:jc w:val="center"/>
        <w:rPr>
          <w:noProof/>
          <w:sz w:val="32"/>
          <w:szCs w:val="32"/>
        </w:rPr>
      </w:pPr>
    </w:p>
    <w:p w:rsidR="006A3754" w:rsidRDefault="006A3754" w:rsidP="006A3754">
      <w:pPr>
        <w:jc w:val="center"/>
        <w:rPr>
          <w:noProof/>
          <w:sz w:val="32"/>
          <w:szCs w:val="32"/>
          <w:lang w:eastAsia="ar-SA"/>
        </w:rPr>
      </w:pPr>
    </w:p>
    <w:p w:rsidR="006A3754" w:rsidRDefault="006A3754" w:rsidP="006A3754">
      <w:pPr>
        <w:jc w:val="center"/>
        <w:rPr>
          <w:noProof/>
          <w:sz w:val="32"/>
          <w:szCs w:val="32"/>
          <w:lang w:eastAsia="en-US"/>
        </w:rPr>
      </w:pPr>
    </w:p>
    <w:p w:rsidR="006A3754" w:rsidRDefault="006A3754" w:rsidP="006A3754">
      <w:pPr>
        <w:rPr>
          <w:noProof/>
          <w:sz w:val="32"/>
          <w:szCs w:val="32"/>
        </w:rPr>
      </w:pPr>
    </w:p>
    <w:p w:rsidR="00EB6C7D" w:rsidRPr="006A3754" w:rsidRDefault="006A3754" w:rsidP="006A3754">
      <w:pPr>
        <w:tabs>
          <w:tab w:val="left" w:pos="6210"/>
        </w:tabs>
        <w:rPr>
          <w:rFonts w:ascii="Times New Roman" w:hAnsi="Times New Roman" w:cs="Times New Roman"/>
          <w:sz w:val="32"/>
          <w:szCs w:val="32"/>
        </w:rPr>
      </w:pPr>
      <w:r w:rsidRPr="006A3754"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 </w:t>
      </w:r>
      <w:bookmarkStart w:id="0" w:name="_GoBack"/>
      <w:bookmarkEnd w:id="0"/>
    </w:p>
    <w:p w:rsidR="006A3754" w:rsidRPr="006A3754" w:rsidRDefault="006A3754" w:rsidP="006A3754">
      <w:pPr>
        <w:tabs>
          <w:tab w:val="left" w:pos="6210"/>
        </w:tabs>
        <w:rPr>
          <w:rFonts w:ascii="Times New Roman" w:hAnsi="Times New Roman" w:cs="Times New Roman"/>
          <w:sz w:val="32"/>
          <w:szCs w:val="32"/>
        </w:rPr>
      </w:pPr>
    </w:p>
    <w:p w:rsidR="00EB6C7D" w:rsidRPr="008F3A2D" w:rsidRDefault="00EB6C7D" w:rsidP="008F3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D6" w:rsidRDefault="00735FD6" w:rsidP="00735FD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735FD6" w:rsidRPr="00735FD6" w:rsidRDefault="00735FD6" w:rsidP="00735FD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3A2D" w:rsidRPr="008F3A2D" w:rsidRDefault="008F3A2D" w:rsidP="008F3A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для детей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ограниченными возможностями здоровья 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по биологии в 6 классе составлена на основе программы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 под руководством В.В.Пасечника (В.В. Пасечник, В.В. Латюшин, В.М. Пакулова)- М.: Дрофа, 2010. Данная рабочая программа разработана в соответствии с нормативно-правовой базой:</w:t>
      </w:r>
    </w:p>
    <w:p w:rsidR="008F3A2D" w:rsidRPr="008F3A2D" w:rsidRDefault="008F3A2D" w:rsidP="008F3A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1.Федеральный закон РФ от 29.12.2012 №273-ФЗ «Об образовании в Российской Федерации» (в ред. Федеральных законов от 07.05.2013 №99-ФЗ, от 23.07.2013 №203-ФЗ).</w:t>
      </w:r>
    </w:p>
    <w:p w:rsidR="008F3A2D" w:rsidRPr="008F3A2D" w:rsidRDefault="008F3A2D" w:rsidP="008F3A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2.Письмо Министерства образования и науки РФ от 18.04.2008 №АФ-150/06 «О создании условий для получения образования детьми с ограниченными возможностями здоровья и детьми-инвалидами».</w:t>
      </w:r>
    </w:p>
    <w:p w:rsidR="008F3A2D" w:rsidRDefault="008F3A2D" w:rsidP="008F3A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3.Федеральный государственный образовательный стандарт образования обучающихся с умственной отсталостью(интеллектуальными нарушениями) – приказ Министерства образования и науки Российской Федерации от 19 декабря 2014 года №1599.</w:t>
      </w:r>
    </w:p>
    <w:p w:rsidR="008F3A2D" w:rsidRPr="008F3A2D" w:rsidRDefault="008F3A2D" w:rsidP="008F3A2D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>
        <w:rPr>
          <w:color w:val="000000"/>
        </w:rPr>
        <w:t xml:space="preserve">4. </w:t>
      </w:r>
      <w:r w:rsidRPr="008F3A2D">
        <w:rPr>
          <w:kern w:val="2"/>
          <w:lang w:eastAsia="ru-RU"/>
        </w:rPr>
        <w:t>Закон Томской области от 12.08.2013 № 149-ОЗ "Об образовании в Томской области"</w:t>
      </w:r>
    </w:p>
    <w:p w:rsidR="008F3A2D" w:rsidRPr="00735FD6" w:rsidRDefault="00735FD6" w:rsidP="00735FD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>
        <w:rPr>
          <w:color w:val="000000"/>
        </w:rPr>
        <w:t xml:space="preserve">5. </w:t>
      </w:r>
      <w:r w:rsidRPr="008F3A2D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B35F0" w:rsidRPr="008F3A2D" w:rsidRDefault="009B35F0" w:rsidP="009B35F0">
      <w:pPr>
        <w:pStyle w:val="a3"/>
        <w:numPr>
          <w:ilvl w:val="0"/>
          <w:numId w:val="2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F3A2D">
        <w:rPr>
          <w:kern w:val="2"/>
          <w:lang w:eastAsia="ru-RU"/>
        </w:rPr>
        <w:t>Образовательная программа МАОУ «Кожевниковская СОШ №1»;</w:t>
      </w:r>
    </w:p>
    <w:p w:rsidR="009B35F0" w:rsidRPr="008F3A2D" w:rsidRDefault="009B35F0" w:rsidP="009B35F0">
      <w:pPr>
        <w:pStyle w:val="a3"/>
        <w:numPr>
          <w:ilvl w:val="0"/>
          <w:numId w:val="2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F3A2D">
        <w:rPr>
          <w:kern w:val="2"/>
          <w:lang w:eastAsia="ru-RU"/>
        </w:rPr>
        <w:t>Учебный план МАОУ «Кожевниковская СОШ №1»;</w:t>
      </w:r>
    </w:p>
    <w:p w:rsidR="009B35F0" w:rsidRPr="008F3A2D" w:rsidRDefault="009B35F0" w:rsidP="009B35F0">
      <w:pPr>
        <w:pStyle w:val="a3"/>
        <w:numPr>
          <w:ilvl w:val="0"/>
          <w:numId w:val="2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F3A2D">
        <w:rPr>
          <w:kern w:val="2"/>
          <w:lang w:eastAsia="ru-RU"/>
        </w:rPr>
        <w:t xml:space="preserve">Программа основного общего образования по биологии 5-11классы. Авторы: В.В.Пасечник, В.В.Латюшин и др.-М.:Дрофа,2010. </w:t>
      </w:r>
    </w:p>
    <w:p w:rsidR="009B35F0" w:rsidRPr="008F3A2D" w:rsidRDefault="009B35F0" w:rsidP="009B35F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F3A2D">
        <w:rPr>
          <w:rStyle w:val="c2"/>
          <w:b/>
          <w:bCs/>
          <w:color w:val="000000"/>
          <w:shd w:val="clear" w:color="auto" w:fill="FFFFFF"/>
        </w:rPr>
        <w:t>Программа курса:</w:t>
      </w:r>
      <w:r w:rsidR="00735FD6">
        <w:rPr>
          <w:rStyle w:val="c0"/>
          <w:color w:val="000000"/>
          <w:shd w:val="clear" w:color="auto" w:fill="FFFFFF"/>
        </w:rPr>
        <w:t xml:space="preserve"> </w:t>
      </w:r>
      <w:r w:rsidRPr="008F3A2D">
        <w:rPr>
          <w:rStyle w:val="c0"/>
          <w:color w:val="000000"/>
          <w:shd w:val="clear" w:color="auto" w:fill="FFFFFF"/>
        </w:rPr>
        <w:t>авторы: В. В. Пасечник, В. В. Латюшин, Г. Г. Швецов; из сборника: Рабочие программы. Биология. 5—9 классы: учебно-методическое пособие / сост. Г.М.Пальдяева. - М.: Дрофа, 2014.</w:t>
      </w:r>
      <w:r w:rsidRPr="008F3A2D">
        <w:rPr>
          <w:kern w:val="2"/>
          <w:lang w:eastAsia="ru-RU"/>
        </w:rPr>
        <w:t xml:space="preserve">. </w:t>
      </w:r>
    </w:p>
    <w:p w:rsidR="009B35F0" w:rsidRPr="008F3A2D" w:rsidRDefault="009B35F0" w:rsidP="00735FD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B35F0" w:rsidRPr="008F3A2D" w:rsidRDefault="009B35F0" w:rsidP="00735FD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F3A2D">
        <w:rPr>
          <w:rFonts w:ascii="Times New Roman" w:hAnsi="Times New Roman" w:cs="Times New Roman"/>
          <w:kern w:val="2"/>
          <w:sz w:val="24"/>
          <w:szCs w:val="24"/>
        </w:rPr>
        <w:t xml:space="preserve">УМК (автор) </w:t>
      </w:r>
      <w:r w:rsidRPr="008F3A2D">
        <w:rPr>
          <w:rFonts w:ascii="Times New Roman" w:hAnsi="Times New Roman" w:cs="Times New Roman"/>
          <w:kern w:val="2"/>
          <w:sz w:val="24"/>
          <w:szCs w:val="24"/>
          <w:u w:val="single"/>
        </w:rPr>
        <w:t>Пасечник В.В.</w:t>
      </w:r>
    </w:p>
    <w:p w:rsidR="009B35F0" w:rsidRPr="008F3A2D" w:rsidRDefault="009B35F0" w:rsidP="00735FD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8F3A2D">
        <w:rPr>
          <w:rFonts w:ascii="Times New Roman" w:hAnsi="Times New Roman" w:cs="Times New Roman"/>
          <w:kern w:val="2"/>
          <w:sz w:val="24"/>
          <w:szCs w:val="24"/>
        </w:rPr>
        <w:t xml:space="preserve">Перечень задействованных учебников: </w:t>
      </w:r>
      <w:r w:rsidRPr="008F3A2D">
        <w:rPr>
          <w:rStyle w:val="c0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Биология. Бактерии, грибы, растения 6 класс: учебник для учащихся общеобразовательных учреждений / В.В. Пасечник,- М, Дрофа, 2014 — 141 с.</w:t>
      </w:r>
      <w:r w:rsidRPr="008F3A2D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F3A2D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:rsidR="009B35F0" w:rsidRPr="008F3A2D" w:rsidRDefault="009B35F0" w:rsidP="00735FD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B35F0" w:rsidRPr="008F3A2D" w:rsidRDefault="009B35F0" w:rsidP="00735FD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F3A2D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базисный план отводит </w:t>
      </w:r>
      <w:r w:rsidR="004E6CA5">
        <w:rPr>
          <w:rFonts w:ascii="Times New Roman" w:hAnsi="Times New Roman" w:cs="Times New Roman"/>
          <w:b/>
          <w:kern w:val="2"/>
          <w:sz w:val="24"/>
          <w:szCs w:val="24"/>
        </w:rPr>
        <w:t>34</w:t>
      </w:r>
      <w:r w:rsidRPr="008F3A2D">
        <w:rPr>
          <w:rFonts w:ascii="Times New Roman" w:hAnsi="Times New Roman" w:cs="Times New Roman"/>
          <w:kern w:val="2"/>
          <w:sz w:val="24"/>
          <w:szCs w:val="24"/>
        </w:rPr>
        <w:t xml:space="preserve"> часов для образовательного изучения в 6 классе из расчёта </w:t>
      </w:r>
      <w:r w:rsidRPr="008F3A2D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Pr="008F3A2D">
        <w:rPr>
          <w:rFonts w:ascii="Times New Roman" w:hAnsi="Times New Roman" w:cs="Times New Roman"/>
          <w:kern w:val="2"/>
          <w:sz w:val="24"/>
          <w:szCs w:val="24"/>
        </w:rPr>
        <w:t xml:space="preserve"> час в неделю.</w:t>
      </w:r>
    </w:p>
    <w:p w:rsidR="009B35F0" w:rsidRPr="008F3A2D" w:rsidRDefault="009B35F0" w:rsidP="00735F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A2D" w:rsidRPr="008F3A2D" w:rsidRDefault="008F3A2D" w:rsidP="00735F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биологии в 6 классе для детей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 на достижение следующих </w:t>
      </w:r>
      <w:r w:rsidRPr="008F3A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целей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3A2D" w:rsidRPr="008F3A2D" w:rsidRDefault="008F3A2D" w:rsidP="00735F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освоение знаний о строении, жизнедеятельности и средообразующей роль растений, о методах познания растительного организма.</w:t>
      </w:r>
    </w:p>
    <w:p w:rsidR="008F3A2D" w:rsidRPr="008F3A2D" w:rsidRDefault="008F3A2D" w:rsidP="008F3A2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8F3A2D" w:rsidRPr="008F3A2D" w:rsidRDefault="008F3A2D" w:rsidP="008F3A2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F3A2D" w:rsidRPr="008F3A2D" w:rsidRDefault="008F3A2D" w:rsidP="008F3A2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позитивного ценностного отношения к живой природе, культуры поведения в природе;</w:t>
      </w:r>
    </w:p>
    <w:p w:rsidR="008F3A2D" w:rsidRDefault="008F3A2D" w:rsidP="00735F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иcпользование приобретенных знаний и умений в повседневной жизни для ухода за растениями,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735FD6" w:rsidRPr="008F3A2D" w:rsidRDefault="00735FD6" w:rsidP="00735FD6">
      <w:pPr>
        <w:pStyle w:val="a3"/>
        <w:shd w:val="clear" w:color="auto" w:fill="FFFFFF"/>
        <w:ind w:left="0" w:firstLine="567"/>
        <w:jc w:val="both"/>
        <w:rPr>
          <w:color w:val="000000"/>
        </w:rPr>
      </w:pPr>
      <w:r w:rsidRPr="00735FD6">
        <w:rPr>
          <w:b/>
          <w:kern w:val="2"/>
        </w:rPr>
        <w:t>Задачи:</w:t>
      </w:r>
      <w:r w:rsidRPr="00735FD6">
        <w:t xml:space="preserve"> </w:t>
      </w:r>
      <w:r w:rsidRPr="00735FD6">
        <w:rPr>
          <w:color w:val="000000"/>
        </w:rPr>
        <w:t>изучить сущность основных процессов, характерных живым организмам, особенности жизнедеятельности разных организмов. Научиться объяснять процессы, сравнивать их у разных организмов. Научиться характеризовать процессы жизнедеятельности по плану. Научиться различать и объяснять процессы жизнедеятельности по схемам, рисункам.</w:t>
      </w:r>
    </w:p>
    <w:p w:rsidR="008F3A2D" w:rsidRPr="008F3A2D" w:rsidRDefault="008F3A2D" w:rsidP="008F3A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модуля «Биология»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направлено на развитие естественно-научного и экологического мышления школьников на основе биологических и экологических знаний родного края. Данный модуль позволяет решить задачи формирования у школьников краеведческих биологических и экологических знаний, освоения методов исследования природы, знакомство с разнообразием растительного и животного мира, охране и бережном отношении ко всем объектам живой природы.</w:t>
      </w:r>
    </w:p>
    <w:p w:rsidR="008F3A2D" w:rsidRPr="008F3A2D" w:rsidRDefault="008F3A2D" w:rsidP="008F3A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учебник Пасечник В. В. Биология. Многообразие покрытосеменных растений. – 6 кл. – М.: Дрофа, 2014. </w:t>
      </w:r>
    </w:p>
    <w:p w:rsidR="008F3A2D" w:rsidRPr="008F3A2D" w:rsidRDefault="008F3A2D" w:rsidP="008F3A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для 6 класса для детей с </w:t>
      </w:r>
      <w:r w:rsidR="00C10EB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обучение биологии в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 часов (1 час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неделю).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ведение фенологиче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наблюдений, опытнической и практической работы. Для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онимания учащимися сущности био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логических явлений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лабораторные работы, практические работы, проведение наблюдений, 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проверка, самостоятельные работы по заданиям, самостоятельные практические исследования, биологические диктанты, тестовые задания, письменные провероч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работы. Все это дает возмож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направленно воздействовать на личность учащегося: тренировать память, развивать наблюдательность, мышление, обучать приемам са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деятельности, способст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 развитию любознательности и интереса к предмету.</w:t>
      </w:r>
    </w:p>
    <w:p w:rsidR="008F3A2D" w:rsidRPr="008F3A2D" w:rsidRDefault="008F3A2D" w:rsidP="008F3A2D">
      <w:pPr>
        <w:tabs>
          <w:tab w:val="left" w:pos="851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F3A2D" w:rsidRPr="008F3A2D" w:rsidRDefault="008F3A2D" w:rsidP="008F3A2D">
      <w:pPr>
        <w:tabs>
          <w:tab w:val="left" w:pos="851"/>
        </w:tabs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F3A2D">
        <w:rPr>
          <w:rFonts w:ascii="Times New Roman" w:hAnsi="Times New Roman" w:cs="Times New Roman"/>
          <w:b/>
          <w:kern w:val="2"/>
          <w:sz w:val="24"/>
          <w:szCs w:val="24"/>
        </w:rPr>
        <w:t xml:space="preserve">Планируемые </w:t>
      </w:r>
      <w:r w:rsidRPr="008F3A2D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учебного </w:t>
      </w:r>
      <w:r w:rsidRPr="008F3A2D">
        <w:rPr>
          <w:rFonts w:ascii="Times New Roman" w:hAnsi="Times New Roman" w:cs="Times New Roman"/>
          <w:b/>
          <w:kern w:val="2"/>
          <w:sz w:val="24"/>
          <w:szCs w:val="24"/>
        </w:rPr>
        <w:t xml:space="preserve">курса </w:t>
      </w:r>
      <w:r w:rsidRPr="008F3A2D">
        <w:rPr>
          <w:rFonts w:ascii="Times New Roman" w:hAnsi="Times New Roman" w:cs="Times New Roman"/>
          <w:b/>
          <w:sz w:val="24"/>
          <w:szCs w:val="24"/>
        </w:rPr>
        <w:t>и система их оценки</w:t>
      </w:r>
    </w:p>
    <w:p w:rsidR="008F3A2D" w:rsidRPr="008F3A2D" w:rsidRDefault="008F3A2D" w:rsidP="008F3A2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3A2D" w:rsidRPr="008F3A2D" w:rsidRDefault="008F3A2D" w:rsidP="008F3A2D">
      <w:pPr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8F3A2D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8F3A2D" w:rsidRPr="008F3A2D" w:rsidRDefault="008F3A2D" w:rsidP="008F3A2D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8F3A2D">
        <w:lastRenderedPageBreak/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8F3A2D" w:rsidRPr="008F3A2D" w:rsidRDefault="008F3A2D" w:rsidP="008F3A2D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8F3A2D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8F3A2D" w:rsidRPr="008F3A2D" w:rsidRDefault="008F3A2D" w:rsidP="008F3A2D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8F3A2D"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8F3A2D" w:rsidRPr="008F3A2D" w:rsidRDefault="008F3A2D" w:rsidP="008F3A2D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8F3A2D"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8F3A2D" w:rsidRPr="008F3A2D" w:rsidRDefault="008F3A2D" w:rsidP="008F3A2D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8F3A2D">
        <w:t xml:space="preserve">формирование личностных представлений о целостности природы, </w:t>
      </w:r>
    </w:p>
    <w:p w:rsidR="008F3A2D" w:rsidRPr="008F3A2D" w:rsidRDefault="008F3A2D" w:rsidP="008F3A2D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8F3A2D">
        <w:t>формирование толерантности и миролюбия;</w:t>
      </w:r>
    </w:p>
    <w:p w:rsidR="008F3A2D" w:rsidRPr="008F3A2D" w:rsidRDefault="008F3A2D" w:rsidP="008F3A2D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8F3A2D">
        <w:t>освоение социальных норм, правил поведения, ролей и форм социальной жизни в группах и сообществах,</w:t>
      </w:r>
    </w:p>
    <w:p w:rsidR="008F3A2D" w:rsidRPr="008F3A2D" w:rsidRDefault="008F3A2D" w:rsidP="008F3A2D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8F3A2D"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8F3A2D" w:rsidRPr="008F3A2D" w:rsidRDefault="008F3A2D" w:rsidP="008F3A2D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8F3A2D"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 w:rsidR="008F3A2D" w:rsidRPr="008F3A2D" w:rsidRDefault="008F3A2D" w:rsidP="008F3A2D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8F3A2D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8F3A2D" w:rsidRPr="008F3A2D" w:rsidRDefault="008F3A2D" w:rsidP="008F3A2D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8F3A2D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8F3A2D" w:rsidRPr="008F3A2D" w:rsidRDefault="008F3A2D" w:rsidP="008F3A2D">
      <w:pPr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8F3A2D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8F3A2D" w:rsidRPr="008F3A2D" w:rsidRDefault="008F3A2D" w:rsidP="008F3A2D">
      <w:pPr>
        <w:pStyle w:val="a3"/>
        <w:numPr>
          <w:ilvl w:val="0"/>
          <w:numId w:val="6"/>
        </w:numPr>
        <w:suppressAutoHyphens w:val="0"/>
        <w:ind w:left="0" w:firstLine="0"/>
        <w:jc w:val="both"/>
      </w:pPr>
      <w:r w:rsidRPr="008F3A2D">
        <w:rPr>
          <w:b/>
          <w:i/>
        </w:rPr>
        <w:t xml:space="preserve">учиться </w:t>
      </w:r>
      <w:r w:rsidRPr="008F3A2D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F3A2D" w:rsidRPr="008F3A2D" w:rsidRDefault="008F3A2D" w:rsidP="008F3A2D">
      <w:pPr>
        <w:pStyle w:val="a3"/>
        <w:numPr>
          <w:ilvl w:val="0"/>
          <w:numId w:val="6"/>
        </w:numPr>
        <w:suppressAutoHyphens w:val="0"/>
        <w:ind w:left="0" w:firstLine="0"/>
        <w:jc w:val="both"/>
      </w:pPr>
      <w:r w:rsidRPr="008F3A2D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F3A2D" w:rsidRPr="008F3A2D" w:rsidRDefault="008F3A2D" w:rsidP="008F3A2D">
      <w:pPr>
        <w:pStyle w:val="a3"/>
        <w:numPr>
          <w:ilvl w:val="0"/>
          <w:numId w:val="6"/>
        </w:numPr>
        <w:suppressAutoHyphens w:val="0"/>
        <w:ind w:left="0" w:firstLine="0"/>
        <w:jc w:val="both"/>
      </w:pPr>
      <w:r w:rsidRPr="008F3A2D"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8F3A2D" w:rsidRPr="008F3A2D" w:rsidRDefault="008F3A2D" w:rsidP="008F3A2D">
      <w:pPr>
        <w:pStyle w:val="a3"/>
        <w:numPr>
          <w:ilvl w:val="0"/>
          <w:numId w:val="6"/>
        </w:numPr>
        <w:suppressAutoHyphens w:val="0"/>
        <w:ind w:left="0" w:firstLine="0"/>
        <w:jc w:val="both"/>
      </w:pPr>
      <w:r w:rsidRPr="008F3A2D">
        <w:t>владение основами самоконтроля, самооценки, принятия решений в учебной и познавательной деятельности</w:t>
      </w:r>
    </w:p>
    <w:p w:rsidR="008F3A2D" w:rsidRPr="008F3A2D" w:rsidRDefault="008F3A2D" w:rsidP="008F3A2D">
      <w:pPr>
        <w:pStyle w:val="a3"/>
        <w:numPr>
          <w:ilvl w:val="0"/>
          <w:numId w:val="6"/>
        </w:numPr>
        <w:suppressAutoHyphens w:val="0"/>
        <w:ind w:left="0" w:firstLine="0"/>
        <w:jc w:val="both"/>
      </w:pPr>
      <w:r w:rsidRPr="008F3A2D">
        <w:t>формирование и развитие компетентности  в области использования информационно-коммуникативных технологий.</w:t>
      </w:r>
    </w:p>
    <w:p w:rsidR="008F3A2D" w:rsidRPr="008F3A2D" w:rsidRDefault="008F3A2D" w:rsidP="008F3A2D">
      <w:pPr>
        <w:pStyle w:val="a3"/>
        <w:numPr>
          <w:ilvl w:val="0"/>
          <w:numId w:val="6"/>
        </w:numPr>
        <w:suppressAutoHyphens w:val="0"/>
        <w:ind w:left="0" w:firstLine="0"/>
        <w:jc w:val="both"/>
      </w:pPr>
      <w:r w:rsidRPr="008F3A2D"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8F3A2D" w:rsidRPr="008F3A2D" w:rsidRDefault="008F3A2D" w:rsidP="008F3A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8F3A2D">
        <w:rPr>
          <w:rFonts w:ascii="Times New Roman" w:hAnsi="Times New Roman"/>
          <w:sz w:val="24"/>
          <w:szCs w:val="24"/>
        </w:rPr>
        <w:t xml:space="preserve"> обучения биологии в 6 классе являются:</w:t>
      </w:r>
    </w:p>
    <w:p w:rsidR="008F3A2D" w:rsidRPr="008F3A2D" w:rsidRDefault="008F3A2D" w:rsidP="008F3A2D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 xml:space="preserve">В </w:t>
      </w:r>
      <w:r w:rsidRPr="008F3A2D">
        <w:rPr>
          <w:rFonts w:ascii="Times New Roman" w:hAnsi="Times New Roman"/>
          <w:i/>
          <w:sz w:val="24"/>
          <w:szCs w:val="24"/>
        </w:rPr>
        <w:t>познавательной</w:t>
      </w:r>
      <w:r w:rsidRPr="008F3A2D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8F3A2D" w:rsidRPr="008F3A2D" w:rsidRDefault="008F3A2D" w:rsidP="008F3A2D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8F3A2D" w:rsidRPr="008F3A2D" w:rsidRDefault="008F3A2D" w:rsidP="008F3A2D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 бактериями, грибами</w:t>
      </w:r>
    </w:p>
    <w:p w:rsidR="008F3A2D" w:rsidRPr="008F3A2D" w:rsidRDefault="008F3A2D" w:rsidP="008F3A2D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lastRenderedPageBreak/>
        <w:t>классификация — определение принадлежности биологических объектов к определенной систематической группе;</w:t>
      </w:r>
    </w:p>
    <w:p w:rsidR="008F3A2D" w:rsidRPr="008F3A2D" w:rsidRDefault="008F3A2D" w:rsidP="008F3A2D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8F3A2D" w:rsidRPr="008F3A2D" w:rsidRDefault="008F3A2D" w:rsidP="008F3A2D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8F3A2D" w:rsidRPr="008F3A2D" w:rsidRDefault="008F3A2D" w:rsidP="008F3A2D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8F3A2D" w:rsidRPr="008F3A2D" w:rsidRDefault="008F3A2D" w:rsidP="008F3A2D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8F3A2D" w:rsidRPr="008F3A2D" w:rsidRDefault="008F3A2D" w:rsidP="008F3A2D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F3A2D" w:rsidRPr="008F3A2D" w:rsidRDefault="008F3A2D" w:rsidP="008F3A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 xml:space="preserve"> 2. В </w:t>
      </w:r>
      <w:r w:rsidRPr="008F3A2D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8F3A2D">
        <w:rPr>
          <w:rFonts w:ascii="Times New Roman" w:hAnsi="Times New Roman"/>
          <w:sz w:val="24"/>
          <w:szCs w:val="24"/>
        </w:rPr>
        <w:t xml:space="preserve"> сфере:</w:t>
      </w:r>
    </w:p>
    <w:p w:rsidR="008F3A2D" w:rsidRPr="008F3A2D" w:rsidRDefault="008F3A2D" w:rsidP="008F3A2D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8F3A2D" w:rsidRPr="008F3A2D" w:rsidRDefault="008F3A2D" w:rsidP="008F3A2D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F3A2D" w:rsidRPr="008F3A2D" w:rsidRDefault="008F3A2D" w:rsidP="008F3A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 xml:space="preserve"> 3. В </w:t>
      </w:r>
      <w:r w:rsidRPr="008F3A2D">
        <w:rPr>
          <w:rFonts w:ascii="Times New Roman" w:hAnsi="Times New Roman"/>
          <w:i/>
          <w:sz w:val="24"/>
          <w:szCs w:val="24"/>
        </w:rPr>
        <w:t>сфере трудовой</w:t>
      </w:r>
      <w:r w:rsidRPr="008F3A2D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8F3A2D" w:rsidRPr="008F3A2D" w:rsidRDefault="008F3A2D" w:rsidP="008F3A2D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8F3A2D" w:rsidRPr="008F3A2D" w:rsidRDefault="008F3A2D" w:rsidP="008F3A2D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8F3A2D" w:rsidRPr="008F3A2D" w:rsidRDefault="008F3A2D" w:rsidP="008F3A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 xml:space="preserve"> 4. В сфере </w:t>
      </w:r>
      <w:r w:rsidRPr="008F3A2D">
        <w:rPr>
          <w:rFonts w:ascii="Times New Roman" w:hAnsi="Times New Roman"/>
          <w:i/>
          <w:sz w:val="24"/>
          <w:szCs w:val="24"/>
        </w:rPr>
        <w:t>физической</w:t>
      </w:r>
      <w:r w:rsidRPr="008F3A2D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8F3A2D" w:rsidRPr="008F3A2D" w:rsidRDefault="008F3A2D" w:rsidP="008F3A2D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растениями; </w:t>
      </w:r>
    </w:p>
    <w:p w:rsidR="008F3A2D" w:rsidRPr="008F3A2D" w:rsidRDefault="008F3A2D" w:rsidP="008F3A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 xml:space="preserve"> 5. В </w:t>
      </w:r>
      <w:r w:rsidRPr="008F3A2D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8F3A2D">
        <w:rPr>
          <w:rFonts w:ascii="Times New Roman" w:hAnsi="Times New Roman"/>
          <w:sz w:val="24"/>
          <w:szCs w:val="24"/>
        </w:rPr>
        <w:t>сфере:</w:t>
      </w:r>
    </w:p>
    <w:p w:rsidR="008F3A2D" w:rsidRPr="008F3A2D" w:rsidRDefault="008F3A2D" w:rsidP="008F3A2D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8F3A2D" w:rsidRPr="008F3A2D" w:rsidRDefault="008F3A2D" w:rsidP="008F3A2D">
      <w:pPr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b/>
          <w:sz w:val="24"/>
          <w:szCs w:val="24"/>
        </w:rPr>
        <w:t>Система оценки</w:t>
      </w:r>
      <w:r w:rsidRPr="008F3A2D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освоения основной образователь</w:t>
      </w:r>
      <w:r w:rsidRPr="008F3A2D">
        <w:rPr>
          <w:rFonts w:ascii="Times New Roman" w:hAnsi="Times New Roman" w:cs="Times New Roman"/>
          <w:sz w:val="24"/>
          <w:szCs w:val="24"/>
        </w:rPr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8F3A2D">
        <w:rPr>
          <w:rFonts w:ascii="Times New Roman" w:hAnsi="Times New Roman" w:cs="Times New Roman"/>
          <w:sz w:val="24"/>
          <w:szCs w:val="24"/>
        </w:rPr>
        <w:softHyphen/>
        <w:t>щимися всех трёх групп результатов образования: личностных, метапредметных и предметных.</w:t>
      </w:r>
    </w:p>
    <w:p w:rsidR="008F3A2D" w:rsidRPr="008F3A2D" w:rsidRDefault="008F3A2D" w:rsidP="008F3A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8F3A2D">
        <w:rPr>
          <w:rFonts w:ascii="Times New Roman" w:hAnsi="Times New Roman" w:cs="Times New Roman"/>
          <w:bCs/>
          <w:sz w:val="24"/>
          <w:szCs w:val="24"/>
        </w:rPr>
        <w:t>уровневый подход к содержанию оценки и инструментарию для оценки достижения планируемых результатов, а также к представле</w:t>
      </w:r>
      <w:r w:rsidRPr="008F3A2D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8F3A2D" w:rsidRPr="008F3A2D" w:rsidRDefault="008F3A2D" w:rsidP="008F3A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A2D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8F3A2D" w:rsidRPr="008F3A2D" w:rsidRDefault="008F3A2D" w:rsidP="008F3A2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2D" w:rsidRPr="008F3A2D" w:rsidRDefault="008F3A2D" w:rsidP="008F3A2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3A2D">
        <w:rPr>
          <w:rFonts w:ascii="Times New Roman" w:hAnsi="Times New Roman" w:cs="Times New Roman"/>
          <w:b/>
          <w:sz w:val="24"/>
          <w:szCs w:val="24"/>
        </w:rPr>
        <w:t>Оценка предметных результатов</w:t>
      </w:r>
    </w:p>
    <w:p w:rsidR="008F3A2D" w:rsidRPr="008F3A2D" w:rsidRDefault="008F3A2D" w:rsidP="008F3A2D">
      <w:pPr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lastRenderedPageBreak/>
        <w:t xml:space="preserve">Оценка предметных результатов </w:t>
      </w:r>
      <w:r w:rsidRPr="008F3A2D">
        <w:rPr>
          <w:rFonts w:ascii="Times New Roman" w:hAnsi="Times New Roman" w:cs="Times New Roman"/>
          <w:bCs/>
          <w:sz w:val="24"/>
          <w:szCs w:val="24"/>
        </w:rPr>
        <w:t>представляет собой оценку достижения обучаю</w:t>
      </w:r>
      <w:r w:rsidRPr="008F3A2D">
        <w:rPr>
          <w:rFonts w:ascii="Times New Roman" w:hAnsi="Times New Roman" w:cs="Times New Roman"/>
          <w:bCs/>
          <w:sz w:val="24"/>
          <w:szCs w:val="24"/>
        </w:rPr>
        <w:softHyphen/>
        <w:t xml:space="preserve">щимся </w:t>
      </w:r>
      <w:r w:rsidRPr="008F3A2D">
        <w:rPr>
          <w:rFonts w:ascii="Times New Roman" w:hAnsi="Times New Roman" w:cs="Times New Roman"/>
          <w:sz w:val="24"/>
          <w:szCs w:val="24"/>
        </w:rPr>
        <w:t>планируемых результатов по учебному предмету:</w:t>
      </w:r>
    </w:p>
    <w:p w:rsidR="008F3A2D" w:rsidRPr="008F3A2D" w:rsidRDefault="008F3A2D" w:rsidP="008F3A2D">
      <w:pPr>
        <w:pStyle w:val="a3"/>
        <w:numPr>
          <w:ilvl w:val="0"/>
          <w:numId w:val="3"/>
        </w:numPr>
        <w:ind w:left="0" w:firstLine="0"/>
        <w:jc w:val="both"/>
      </w:pPr>
      <w:r w:rsidRPr="008F3A2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8F3A2D" w:rsidRPr="008F3A2D" w:rsidRDefault="008F3A2D" w:rsidP="008F3A2D">
      <w:pPr>
        <w:pStyle w:val="a3"/>
        <w:numPr>
          <w:ilvl w:val="0"/>
          <w:numId w:val="3"/>
        </w:numPr>
        <w:ind w:left="0" w:firstLine="0"/>
        <w:jc w:val="both"/>
      </w:pPr>
      <w:r w:rsidRPr="008F3A2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8F3A2D" w:rsidRPr="008F3A2D" w:rsidRDefault="008F3A2D" w:rsidP="008F3A2D">
      <w:pPr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Базовый уровень достижений — уровень, который демонстрирует освоение учеб</w:t>
      </w:r>
      <w:r w:rsidRPr="008F3A2D">
        <w:rPr>
          <w:rFonts w:ascii="Times New Roman" w:hAnsi="Times New Roman" w:cs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8F3A2D">
        <w:rPr>
          <w:rFonts w:ascii="Times New Roman" w:hAnsi="Times New Roman" w:cs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8F3A2D" w:rsidRPr="008F3A2D" w:rsidRDefault="008F3A2D" w:rsidP="008F3A2D">
      <w:pPr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8F3A2D">
        <w:rPr>
          <w:rFonts w:ascii="Times New Roman" w:hAnsi="Times New Roman" w:cs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8F3A2D" w:rsidRPr="008F3A2D" w:rsidRDefault="008F3A2D" w:rsidP="008F3A2D">
      <w:pPr>
        <w:pStyle w:val="a4"/>
        <w:spacing w:line="240" w:lineRule="auto"/>
        <w:ind w:firstLine="0"/>
        <w:rPr>
          <w:sz w:val="24"/>
          <w:szCs w:val="24"/>
        </w:rPr>
      </w:pPr>
      <w:r w:rsidRPr="008F3A2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8F3A2D">
        <w:rPr>
          <w:sz w:val="24"/>
          <w:szCs w:val="24"/>
        </w:rPr>
        <w:softHyphen/>
        <w:t>метка «4»);</w:t>
      </w:r>
    </w:p>
    <w:p w:rsidR="008F3A2D" w:rsidRPr="008F3A2D" w:rsidRDefault="008F3A2D" w:rsidP="008F3A2D">
      <w:pPr>
        <w:pStyle w:val="a4"/>
        <w:spacing w:line="240" w:lineRule="auto"/>
        <w:ind w:firstLine="0"/>
        <w:rPr>
          <w:sz w:val="24"/>
          <w:szCs w:val="24"/>
        </w:rPr>
      </w:pPr>
      <w:r w:rsidRPr="008F3A2D">
        <w:rPr>
          <w:sz w:val="24"/>
          <w:szCs w:val="24"/>
        </w:rPr>
        <w:t>высокий уровень достижения планируемых результатов, оценка «отлично» (отметка «5»).</w:t>
      </w:r>
    </w:p>
    <w:p w:rsidR="008F3A2D" w:rsidRPr="008F3A2D" w:rsidRDefault="008F3A2D" w:rsidP="008F3A2D">
      <w:pPr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Повышенный и высокий уровни достижения отличаются по полноте освоения планируе</w:t>
      </w:r>
      <w:r w:rsidRPr="008F3A2D">
        <w:rPr>
          <w:rFonts w:ascii="Times New Roman" w:hAnsi="Times New Roman" w:cs="Times New Roman"/>
          <w:sz w:val="24"/>
          <w:szCs w:val="24"/>
        </w:rPr>
        <w:softHyphen/>
        <w:t>мых результатов, уровню овладения учебными действиями и сформированностью интересов к данной предметной области.</w:t>
      </w:r>
    </w:p>
    <w:p w:rsidR="008F3A2D" w:rsidRPr="008F3A2D" w:rsidRDefault="008F3A2D" w:rsidP="008F3A2D">
      <w:pPr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Для описания подготовки обучающихся, уровень достижений которых ниже базового, целесо</w:t>
      </w:r>
      <w:r w:rsidRPr="008F3A2D">
        <w:rPr>
          <w:rFonts w:ascii="Times New Roman" w:hAnsi="Times New Roman" w:cs="Times New Roman"/>
          <w:sz w:val="24"/>
          <w:szCs w:val="24"/>
        </w:rPr>
        <w:softHyphen/>
        <w:t>образно выделить также два уровня:</w:t>
      </w:r>
    </w:p>
    <w:p w:rsidR="008F3A2D" w:rsidRPr="008F3A2D" w:rsidRDefault="008F3A2D" w:rsidP="008F3A2D">
      <w:pPr>
        <w:pStyle w:val="a4"/>
        <w:spacing w:line="240" w:lineRule="auto"/>
        <w:ind w:firstLine="0"/>
        <w:rPr>
          <w:sz w:val="24"/>
          <w:szCs w:val="24"/>
        </w:rPr>
      </w:pPr>
      <w:r w:rsidRPr="008F3A2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8F3A2D" w:rsidRPr="008F3A2D" w:rsidRDefault="008F3A2D" w:rsidP="008F3A2D">
      <w:pPr>
        <w:pStyle w:val="a4"/>
        <w:spacing w:line="240" w:lineRule="auto"/>
        <w:ind w:firstLine="0"/>
        <w:rPr>
          <w:sz w:val="24"/>
          <w:szCs w:val="24"/>
        </w:rPr>
      </w:pPr>
      <w:r w:rsidRPr="008F3A2D">
        <w:rPr>
          <w:sz w:val="24"/>
          <w:szCs w:val="24"/>
        </w:rPr>
        <w:t>низкий уровень достижений, оценка «плохо» (отметка «1»).</w:t>
      </w:r>
    </w:p>
    <w:p w:rsidR="008F3A2D" w:rsidRPr="008F3A2D" w:rsidRDefault="008F3A2D" w:rsidP="008F3A2D">
      <w:pPr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 xml:space="preserve"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 </w:t>
      </w:r>
    </w:p>
    <w:p w:rsidR="008F3A2D" w:rsidRPr="008F3A2D" w:rsidRDefault="008F3A2D" w:rsidP="008F3A2D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F3A2D" w:rsidRPr="008F3A2D" w:rsidRDefault="008F3A2D" w:rsidP="008F3A2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Критерии и нормы оценки знаний, умений и навыков обучающихся по биологии</w:t>
      </w:r>
    </w:p>
    <w:p w:rsidR="008F3A2D" w:rsidRPr="008F3A2D" w:rsidRDefault="008F3A2D" w:rsidP="008F3A2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8F3A2D" w:rsidRPr="008F3A2D" w:rsidRDefault="008F3A2D" w:rsidP="008F3A2D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Оценка письменных контрольных работ обучающихся по биологии</w:t>
      </w:r>
    </w:p>
    <w:p w:rsidR="008F3A2D" w:rsidRPr="008F3A2D" w:rsidRDefault="008F3A2D" w:rsidP="008F3A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  <w:u w:val="single"/>
        </w:rPr>
        <w:t>Оценка   «5» ставится, если уч</w:t>
      </w:r>
      <w:r w:rsidRPr="008F3A2D">
        <w:rPr>
          <w:rFonts w:ascii="Times New Roman" w:hAnsi="Times New Roman" w:cs="Times New Roman"/>
          <w:sz w:val="24"/>
          <w:szCs w:val="24"/>
        </w:rPr>
        <w:t>е</w:t>
      </w:r>
      <w:r w:rsidRPr="008F3A2D">
        <w:rPr>
          <w:rFonts w:ascii="Times New Roman" w:hAnsi="Times New Roman" w:cs="Times New Roman"/>
          <w:sz w:val="24"/>
          <w:szCs w:val="24"/>
          <w:u w:val="single"/>
        </w:rPr>
        <w:t>ник</w:t>
      </w:r>
      <w:r w:rsidRPr="008F3A2D">
        <w:rPr>
          <w:rFonts w:ascii="Times New Roman" w:hAnsi="Times New Roman" w:cs="Times New Roman"/>
          <w:sz w:val="24"/>
          <w:szCs w:val="24"/>
        </w:rPr>
        <w:t>:</w:t>
      </w:r>
    </w:p>
    <w:p w:rsidR="008F3A2D" w:rsidRPr="008F3A2D" w:rsidRDefault="008F3A2D" w:rsidP="008F3A2D">
      <w:pPr>
        <w:pStyle w:val="a3"/>
        <w:numPr>
          <w:ilvl w:val="0"/>
          <w:numId w:val="12"/>
        </w:numPr>
        <w:shd w:val="clear" w:color="auto" w:fill="FFFFFF"/>
        <w:suppressAutoHyphens w:val="0"/>
        <w:ind w:left="0" w:firstLine="0"/>
        <w:jc w:val="both"/>
        <w:rPr>
          <w:spacing w:val="-37"/>
        </w:rPr>
      </w:pPr>
      <w:r w:rsidRPr="008F3A2D">
        <w:rPr>
          <w:spacing w:val="-4"/>
        </w:rPr>
        <w:t>Выполняет работу без ошибок и /или/ допускает не более одного недочёта.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8F3A2D">
        <w:rPr>
          <w:spacing w:val="-9"/>
        </w:rPr>
        <w:t xml:space="preserve">Соблюдает культуру письменной речи; правила оформления письменных работ. </w:t>
      </w:r>
    </w:p>
    <w:p w:rsidR="008F3A2D" w:rsidRPr="008F3A2D" w:rsidRDefault="008F3A2D" w:rsidP="008F3A2D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  <w:u w:val="single"/>
        </w:rPr>
        <w:t>Оценка   «4» ставится, если ученик: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71"/>
        </w:tabs>
        <w:suppressAutoHyphens w:val="0"/>
        <w:autoSpaceDE w:val="0"/>
        <w:autoSpaceDN w:val="0"/>
        <w:adjustRightInd w:val="0"/>
        <w:ind w:left="0" w:right="562" w:firstLine="0"/>
        <w:jc w:val="both"/>
        <w:rPr>
          <w:spacing w:val="-31"/>
        </w:rPr>
      </w:pPr>
      <w:r w:rsidRPr="008F3A2D">
        <w:rPr>
          <w:spacing w:val="-8"/>
        </w:rPr>
        <w:t xml:space="preserve">Выполняет письменную работу полностью, но допускает в ней не более одной </w:t>
      </w:r>
      <w:r w:rsidRPr="008F3A2D">
        <w:rPr>
          <w:spacing w:val="-5"/>
        </w:rPr>
        <w:t>негрубой ошибки и одного недочёта и /или/ не более двух недочётов.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71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8F3A2D">
        <w:rPr>
          <w:spacing w:val="-8"/>
        </w:rPr>
        <w:t xml:space="preserve">Соблюдает культуру письменной речи, правила оформления письменных работ, но </w:t>
      </w:r>
      <w:r w:rsidRPr="008F3A2D">
        <w:t>допускает небольшие помарки при ведении записей.</w:t>
      </w:r>
    </w:p>
    <w:p w:rsidR="008F3A2D" w:rsidRPr="008F3A2D" w:rsidRDefault="008F3A2D" w:rsidP="008F3A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  <w:u w:val="single"/>
        </w:rPr>
        <w:t>Оценка   «3» ставится, если ученик: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7"/>
        </w:rPr>
      </w:pPr>
      <w:r w:rsidRPr="008F3A2D">
        <w:rPr>
          <w:spacing w:val="-8"/>
        </w:rPr>
        <w:lastRenderedPageBreak/>
        <w:t>Правильно выполняет не менее половины работы.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8F3A2D">
        <w:rPr>
          <w:spacing w:val="-6"/>
        </w:rPr>
        <w:t xml:space="preserve">Допускает не более двух грубых ошибок, или не более одной грубой, одной </w:t>
      </w:r>
      <w:r w:rsidRPr="008F3A2D">
        <w:rPr>
          <w:spacing w:val="-8"/>
        </w:rPr>
        <w:t xml:space="preserve">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</w:t>
      </w:r>
      <w:r w:rsidRPr="008F3A2D">
        <w:t xml:space="preserve">пяти недочётов. 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8F3A2D">
        <w:rPr>
          <w:spacing w:val="-9"/>
        </w:rPr>
        <w:t xml:space="preserve">Допускает незначительное несоблюдение основных норм культуры письменной </w:t>
      </w:r>
      <w:r w:rsidRPr="008F3A2D">
        <w:t xml:space="preserve">речи, правил оформления письменных работ. </w:t>
      </w:r>
    </w:p>
    <w:p w:rsidR="008F3A2D" w:rsidRPr="008F3A2D" w:rsidRDefault="008F3A2D" w:rsidP="008F3A2D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  <w:u w:val="single"/>
        </w:rPr>
        <w:t>Оценка  «2» ставится, если ученик</w:t>
      </w:r>
      <w:r w:rsidRPr="008F3A2D">
        <w:rPr>
          <w:rFonts w:ascii="Times New Roman" w:hAnsi="Times New Roman" w:cs="Times New Roman"/>
          <w:sz w:val="24"/>
          <w:szCs w:val="24"/>
        </w:rPr>
        <w:t>: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5"/>
        </w:rPr>
      </w:pPr>
      <w:r w:rsidRPr="008F3A2D">
        <w:rPr>
          <w:spacing w:val="-9"/>
        </w:rPr>
        <w:t>Правильно выполняет менее половины письменной работы.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4"/>
        </w:rPr>
      </w:pPr>
      <w:r w:rsidRPr="008F3A2D">
        <w:rPr>
          <w:spacing w:val="-9"/>
        </w:rPr>
        <w:t xml:space="preserve">Допускает число ошибок и недочётов, превосходящее норму, при которой может </w:t>
      </w:r>
      <w:r w:rsidRPr="008F3A2D">
        <w:t>быть выставлена оценка "3".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8F3A2D">
        <w:rPr>
          <w:spacing w:val="-9"/>
        </w:rPr>
        <w:t xml:space="preserve">Допускает значительное несоблюдение основных норм культуры письменной речи, </w:t>
      </w:r>
      <w:r w:rsidRPr="008F3A2D">
        <w:t>правил оформления письменных работ.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8F3A2D">
        <w:rPr>
          <w:u w:val="single"/>
        </w:rPr>
        <w:t>Оценка    «1» ставится в случае:</w:t>
      </w:r>
    </w:p>
    <w:p w:rsidR="008F3A2D" w:rsidRPr="008F3A2D" w:rsidRDefault="008F3A2D" w:rsidP="008F3A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 xml:space="preserve">         1.          Нет ответа.</w:t>
      </w:r>
    </w:p>
    <w:p w:rsidR="008F3A2D" w:rsidRPr="008F3A2D" w:rsidRDefault="008F3A2D" w:rsidP="008F3A2D">
      <w:pPr>
        <w:pStyle w:val="a3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0"/>
        <w:jc w:val="both"/>
        <w:rPr>
          <w:spacing w:val="-22"/>
        </w:rPr>
      </w:pPr>
    </w:p>
    <w:p w:rsidR="008F3A2D" w:rsidRPr="008F3A2D" w:rsidRDefault="008F3A2D" w:rsidP="008F3A2D">
      <w:pPr>
        <w:shd w:val="clear" w:color="auto" w:fill="FFFFFF"/>
        <w:jc w:val="both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8F3A2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Примечание: </w:t>
      </w:r>
    </w:p>
    <w:p w:rsidR="008F3A2D" w:rsidRPr="008F3A2D" w:rsidRDefault="008F3A2D" w:rsidP="008F3A2D">
      <w:pPr>
        <w:shd w:val="clear" w:color="auto" w:fill="FFFFFF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F3A2D">
        <w:rPr>
          <w:rFonts w:ascii="Times New Roman" w:hAnsi="Times New Roman" w:cs="Times New Roman"/>
          <w:spacing w:val="-5"/>
          <w:sz w:val="24"/>
          <w:szCs w:val="24"/>
        </w:rPr>
        <w:t xml:space="preserve">учитель имеет право поставить ученику оценку выше той, которая </w:t>
      </w:r>
      <w:r w:rsidRPr="008F3A2D">
        <w:rPr>
          <w:rFonts w:ascii="Times New Roman" w:hAnsi="Times New Roman" w:cs="Times New Roman"/>
          <w:spacing w:val="-7"/>
          <w:sz w:val="24"/>
          <w:szCs w:val="24"/>
        </w:rPr>
        <w:t>предусмотрена нормами, если им работа выполнена в оригинальном варианте.</w:t>
      </w:r>
    </w:p>
    <w:p w:rsidR="008F3A2D" w:rsidRPr="008F3A2D" w:rsidRDefault="008F3A2D" w:rsidP="008F3A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pacing w:val="-7"/>
          <w:sz w:val="24"/>
          <w:szCs w:val="24"/>
        </w:rPr>
        <w:t xml:space="preserve">оценки с анализом работ доводятся до сведения учащихся, как правило, на </w:t>
      </w:r>
      <w:r w:rsidRPr="008F3A2D">
        <w:rPr>
          <w:rFonts w:ascii="Times New Roman" w:hAnsi="Times New Roman" w:cs="Times New Roman"/>
          <w:spacing w:val="-9"/>
          <w:sz w:val="24"/>
          <w:szCs w:val="24"/>
        </w:rPr>
        <w:t xml:space="preserve">последующем   уроке; предусматривается работа над ошибками и устранение пробелов </w:t>
      </w:r>
      <w:r w:rsidRPr="008F3A2D">
        <w:rPr>
          <w:rFonts w:ascii="Times New Roman" w:hAnsi="Times New Roman" w:cs="Times New Roman"/>
          <w:sz w:val="24"/>
          <w:szCs w:val="24"/>
        </w:rPr>
        <w:t>в знаниях и умениях  учеников.</w:t>
      </w:r>
    </w:p>
    <w:p w:rsidR="008F3A2D" w:rsidRPr="008F3A2D" w:rsidRDefault="008F3A2D" w:rsidP="008F3A2D">
      <w:pPr>
        <w:pStyle w:val="a3"/>
        <w:ind w:left="0"/>
        <w:rPr>
          <w:lang w:eastAsia="ru-RU"/>
        </w:rPr>
      </w:pPr>
    </w:p>
    <w:p w:rsidR="008F3A2D" w:rsidRPr="008F3A2D" w:rsidRDefault="008F3A2D" w:rsidP="008F3A2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A2D">
        <w:rPr>
          <w:rFonts w:ascii="Times New Roman" w:hAnsi="Times New Roman"/>
          <w:sz w:val="24"/>
          <w:szCs w:val="24"/>
        </w:rPr>
        <w:t>Оценка  устных ответов обучающихся по биологии</w:t>
      </w:r>
    </w:p>
    <w:p w:rsidR="008F3A2D" w:rsidRPr="008F3A2D" w:rsidRDefault="008F3A2D" w:rsidP="008F3A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  <w:u w:val="single"/>
        </w:rPr>
        <w:t>Оценка   "5" ставится, если ученик:</w:t>
      </w:r>
    </w:p>
    <w:p w:rsidR="008F3A2D" w:rsidRPr="008F3A2D" w:rsidRDefault="008F3A2D" w:rsidP="008F3A2D">
      <w:pPr>
        <w:pStyle w:val="a3"/>
        <w:numPr>
          <w:ilvl w:val="0"/>
          <w:numId w:val="16"/>
        </w:numPr>
        <w:shd w:val="clear" w:color="auto" w:fill="FFFFFF"/>
        <w:suppressAutoHyphens w:val="0"/>
        <w:ind w:left="0" w:firstLine="0"/>
        <w:jc w:val="both"/>
      </w:pPr>
      <w:r w:rsidRPr="008F3A2D">
        <w:t xml:space="preserve">Показывает глубокое и полное знание и понимание всего программного материала; </w:t>
      </w:r>
      <w:r w:rsidRPr="008F3A2D">
        <w:rPr>
          <w:spacing w:val="-1"/>
        </w:rPr>
        <w:t xml:space="preserve">полное понимание сущности рассматриваемых понятий, явлений и закономерностей, </w:t>
      </w:r>
      <w:r w:rsidRPr="008F3A2D">
        <w:t>теорий, взаимосвязей.</w:t>
      </w:r>
    </w:p>
    <w:p w:rsidR="008F3A2D" w:rsidRPr="008F3A2D" w:rsidRDefault="008F3A2D" w:rsidP="008F3A2D">
      <w:pPr>
        <w:pStyle w:val="a3"/>
        <w:numPr>
          <w:ilvl w:val="0"/>
          <w:numId w:val="16"/>
        </w:numPr>
        <w:shd w:val="clear" w:color="auto" w:fill="FFFFFF"/>
        <w:suppressAutoHyphens w:val="0"/>
        <w:ind w:left="0" w:firstLine="0"/>
        <w:jc w:val="both"/>
      </w:pPr>
      <w:r w:rsidRPr="008F3A2D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8F3A2D">
        <w:rPr>
          <w:spacing w:val="-1"/>
        </w:rPr>
        <w:t xml:space="preserve">примерами, фактами; самостоятельно и аргументировано делать анализ, обобщения, </w:t>
      </w:r>
      <w:r w:rsidRPr="008F3A2D">
        <w:t xml:space="preserve">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</w:t>
      </w:r>
      <w:r w:rsidRPr="008F3A2D">
        <w:rPr>
          <w:spacing w:val="-1"/>
        </w:rPr>
        <w:t xml:space="preserve">последовательности с использованием принятой терминологии; делать собственные </w:t>
      </w:r>
      <w:r w:rsidRPr="008F3A2D">
        <w:t xml:space="preserve">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8F3A2D">
        <w:rPr>
          <w:spacing w:val="-1"/>
        </w:rPr>
        <w:t xml:space="preserve">сопровождающих ответ; использовать для доказательства выводов из наблюдений и </w:t>
      </w:r>
      <w:r w:rsidRPr="008F3A2D">
        <w:t>опытов.</w:t>
      </w:r>
    </w:p>
    <w:p w:rsidR="008F3A2D" w:rsidRPr="008F3A2D" w:rsidRDefault="008F3A2D" w:rsidP="008F3A2D">
      <w:pPr>
        <w:pStyle w:val="a3"/>
        <w:numPr>
          <w:ilvl w:val="0"/>
          <w:numId w:val="16"/>
        </w:numPr>
        <w:shd w:val="clear" w:color="auto" w:fill="FFFFFF"/>
        <w:suppressAutoHyphens w:val="0"/>
        <w:ind w:left="0" w:firstLine="0"/>
        <w:jc w:val="both"/>
      </w:pPr>
      <w:r w:rsidRPr="008F3A2D">
        <w:rPr>
          <w:spacing w:val="-1"/>
        </w:rPr>
        <w:t xml:space="preserve">Самостоятельно, уверенно и безошибочно применяет полученные знания в решении </w:t>
      </w:r>
      <w:r w:rsidRPr="008F3A2D">
        <w:t>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8F3A2D" w:rsidRPr="008F3A2D" w:rsidRDefault="008F3A2D" w:rsidP="008F3A2D">
      <w:pPr>
        <w:pStyle w:val="a3"/>
        <w:shd w:val="clear" w:color="auto" w:fill="FFFFFF"/>
        <w:suppressAutoHyphens w:val="0"/>
        <w:ind w:left="0"/>
        <w:jc w:val="both"/>
      </w:pPr>
      <w:r w:rsidRPr="008F3A2D">
        <w:rPr>
          <w:u w:val="single"/>
        </w:rPr>
        <w:lastRenderedPageBreak/>
        <w:t>Оценка   "4" ставится, если ученик:</w:t>
      </w:r>
    </w:p>
    <w:p w:rsidR="008F3A2D" w:rsidRPr="008F3A2D" w:rsidRDefault="008F3A2D" w:rsidP="008F3A2D">
      <w:pPr>
        <w:pStyle w:val="a3"/>
        <w:numPr>
          <w:ilvl w:val="0"/>
          <w:numId w:val="17"/>
        </w:numPr>
        <w:shd w:val="clear" w:color="auto" w:fill="FFFFFF"/>
        <w:suppressAutoHyphens w:val="0"/>
        <w:ind w:left="0" w:firstLine="0"/>
        <w:jc w:val="both"/>
      </w:pPr>
      <w:r w:rsidRPr="008F3A2D">
        <w:t xml:space="preserve">Показывает знания всего изученного программного материала. Даёт полный и </w:t>
      </w:r>
      <w:r w:rsidRPr="008F3A2D">
        <w:rPr>
          <w:spacing w:val="-1"/>
        </w:rPr>
        <w:t xml:space="preserve">правильный ответ на основе изученных теорий; допускает незначительные ошибки и </w:t>
      </w:r>
      <w:r w:rsidRPr="008F3A2D">
        <w:t>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8F3A2D" w:rsidRPr="008F3A2D" w:rsidRDefault="008F3A2D" w:rsidP="008F3A2D">
      <w:pPr>
        <w:pStyle w:val="a3"/>
        <w:numPr>
          <w:ilvl w:val="0"/>
          <w:numId w:val="17"/>
        </w:numPr>
        <w:shd w:val="clear" w:color="auto" w:fill="FFFFFF"/>
        <w:suppressAutoHyphens w:val="0"/>
        <w:ind w:left="0" w:firstLine="0"/>
        <w:jc w:val="both"/>
      </w:pPr>
      <w:r w:rsidRPr="008F3A2D"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</w:t>
      </w:r>
      <w:r w:rsidRPr="008F3A2D">
        <w:rPr>
          <w:spacing w:val="-1"/>
        </w:rPr>
        <w:t xml:space="preserve">видоизменённой ситуации, соблюдать основные правила культуры устной речи; </w:t>
      </w:r>
      <w:r w:rsidRPr="008F3A2D">
        <w:t>использовать при ответе научные термины.</w:t>
      </w:r>
    </w:p>
    <w:p w:rsidR="008F3A2D" w:rsidRPr="008F3A2D" w:rsidRDefault="008F3A2D" w:rsidP="008F3A2D">
      <w:pPr>
        <w:pStyle w:val="a3"/>
        <w:numPr>
          <w:ilvl w:val="0"/>
          <w:numId w:val="17"/>
        </w:numPr>
        <w:shd w:val="clear" w:color="auto" w:fill="FFFFFF"/>
        <w:suppressAutoHyphens w:val="0"/>
        <w:ind w:left="0" w:firstLine="0"/>
        <w:jc w:val="both"/>
      </w:pPr>
      <w:r w:rsidRPr="008F3A2D">
        <w:rPr>
          <w:spacing w:val="-7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8F3A2D" w:rsidRPr="008F3A2D" w:rsidRDefault="008F3A2D" w:rsidP="008F3A2D">
      <w:pPr>
        <w:pStyle w:val="a3"/>
        <w:shd w:val="clear" w:color="auto" w:fill="FFFFFF"/>
        <w:suppressAutoHyphens w:val="0"/>
        <w:ind w:left="0"/>
        <w:jc w:val="both"/>
      </w:pPr>
      <w:r w:rsidRPr="008F3A2D">
        <w:rPr>
          <w:u w:val="single"/>
        </w:rPr>
        <w:t>Оценка   "3" ставится, если ученик: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6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9"/>
        </w:rPr>
      </w:pPr>
      <w:r w:rsidRPr="008F3A2D">
        <w:rPr>
          <w:spacing w:val="-8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6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8F3A2D">
        <w:rPr>
          <w:spacing w:val="-7"/>
        </w:rPr>
        <w:t xml:space="preserve">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</w:r>
      <w:r w:rsidRPr="008F3A2D">
        <w:t>определения понятий.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6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3"/>
        </w:rPr>
      </w:pPr>
      <w:r w:rsidRPr="008F3A2D">
        <w:rPr>
          <w:spacing w:val="-7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</w:t>
      </w:r>
      <w:r w:rsidRPr="008F3A2D">
        <w:rPr>
          <w:spacing w:val="-8"/>
        </w:rPr>
        <w:t xml:space="preserve">основе теорий и законов; отвечает неполно на вопросы учителя или воспроизводит </w:t>
      </w:r>
      <w:r w:rsidRPr="008F3A2D">
        <w:rPr>
          <w:spacing w:val="-7"/>
        </w:rPr>
        <w:t>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8F3A2D" w:rsidRPr="008F3A2D" w:rsidRDefault="008F3A2D" w:rsidP="008F3A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  <w:u w:val="single"/>
        </w:rPr>
        <w:t>Оценка   "2" ставится, если ученик</w:t>
      </w:r>
      <w:r w:rsidRPr="008F3A2D">
        <w:rPr>
          <w:rFonts w:ascii="Times New Roman" w:hAnsi="Times New Roman" w:cs="Times New Roman"/>
          <w:sz w:val="24"/>
          <w:szCs w:val="24"/>
        </w:rPr>
        <w:t>: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7"/>
        </w:rPr>
      </w:pPr>
      <w:r w:rsidRPr="008F3A2D">
        <w:rPr>
          <w:spacing w:val="-7"/>
        </w:rPr>
        <w:t xml:space="preserve">Не усваивает и не раскрывает основное содержание материала; не знает или не </w:t>
      </w:r>
      <w:r w:rsidRPr="008F3A2D">
        <w:rPr>
          <w:spacing w:val="-8"/>
        </w:rPr>
        <w:t xml:space="preserve">понимает значительную часть программного материала в пределах поставленных </w:t>
      </w:r>
      <w:r w:rsidRPr="008F3A2D">
        <w:t>вопросов; не делает выводов и обобщений.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8F3A2D">
        <w:rPr>
          <w:spacing w:val="-8"/>
        </w:rPr>
        <w:t xml:space="preserve">Имеет слабо сформированные и неполные знания, не умеет применять их при </w:t>
      </w:r>
      <w:r w:rsidRPr="008F3A2D">
        <w:rPr>
          <w:spacing w:val="-7"/>
        </w:rPr>
        <w:t>решении конкретных вопросов, задач, заданий по образцу.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8F3A2D">
        <w:rPr>
          <w:spacing w:val="-8"/>
        </w:rPr>
        <w:t xml:space="preserve">При ответе на один вопрос допускает более двух грубых ошибок, которые не может </w:t>
      </w:r>
      <w:r w:rsidRPr="008F3A2D">
        <w:t>исправить даже при помощи учителя.</w:t>
      </w:r>
    </w:p>
    <w:p w:rsidR="008F3A2D" w:rsidRPr="008F3A2D" w:rsidRDefault="008F3A2D" w:rsidP="008F3A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3A2D">
        <w:rPr>
          <w:rFonts w:ascii="Times New Roman" w:hAnsi="Times New Roman" w:cs="Times New Roman"/>
          <w:sz w:val="24"/>
          <w:szCs w:val="24"/>
          <w:u w:val="single"/>
        </w:rPr>
        <w:t>Оценка    «1» ставится в случае, если ученик:</w:t>
      </w:r>
    </w:p>
    <w:p w:rsidR="008F3A2D" w:rsidRPr="008F3A2D" w:rsidRDefault="008F3A2D" w:rsidP="008F3A2D">
      <w:pPr>
        <w:pStyle w:val="a3"/>
        <w:numPr>
          <w:ilvl w:val="0"/>
          <w:numId w:val="20"/>
        </w:numPr>
        <w:shd w:val="clear" w:color="auto" w:fill="FFFFFF"/>
        <w:ind w:left="0" w:firstLine="0"/>
        <w:jc w:val="both"/>
      </w:pPr>
      <w:r w:rsidRPr="008F3A2D">
        <w:t>Нет ответа.</w:t>
      </w:r>
    </w:p>
    <w:p w:rsidR="008F3A2D" w:rsidRPr="008F3A2D" w:rsidRDefault="008F3A2D" w:rsidP="008F3A2D">
      <w:pPr>
        <w:shd w:val="clear" w:color="auto" w:fill="FFFFFF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</w:p>
    <w:p w:rsidR="008F3A2D" w:rsidRPr="008F3A2D" w:rsidRDefault="008F3A2D" w:rsidP="008F3A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Примечание. </w:t>
      </w:r>
      <w:r w:rsidRPr="008F3A2D">
        <w:rPr>
          <w:rFonts w:ascii="Times New Roman" w:hAnsi="Times New Roman" w:cs="Times New Roman"/>
          <w:spacing w:val="-7"/>
          <w:sz w:val="24"/>
          <w:szCs w:val="24"/>
        </w:rPr>
        <w:t xml:space="preserve">По окончанию устного ответа учащегося педагогом даётся краткий </w:t>
      </w:r>
      <w:r w:rsidRPr="008F3A2D">
        <w:rPr>
          <w:rFonts w:ascii="Times New Roman" w:hAnsi="Times New Roman" w:cs="Times New Roman"/>
          <w:spacing w:val="-8"/>
          <w:sz w:val="24"/>
          <w:szCs w:val="24"/>
        </w:rPr>
        <w:t xml:space="preserve">анализ  ответа, объявляется мотивированная оценка, возможно привлечение других </w:t>
      </w:r>
      <w:r w:rsidRPr="008F3A2D">
        <w:rPr>
          <w:rFonts w:ascii="Times New Roman" w:hAnsi="Times New Roman" w:cs="Times New Roman"/>
          <w:sz w:val="24"/>
          <w:szCs w:val="24"/>
        </w:rPr>
        <w:t>учащихся для анализа ответа.</w:t>
      </w:r>
    </w:p>
    <w:p w:rsidR="008F3A2D" w:rsidRPr="008F3A2D" w:rsidRDefault="008F3A2D" w:rsidP="008F3A2D">
      <w:pPr>
        <w:pStyle w:val="a3"/>
        <w:ind w:left="0"/>
        <w:rPr>
          <w:lang w:eastAsia="ru-RU"/>
        </w:rPr>
      </w:pPr>
    </w:p>
    <w:p w:rsidR="008F3A2D" w:rsidRPr="008F3A2D" w:rsidRDefault="008F3A2D" w:rsidP="008F3A2D">
      <w:pPr>
        <w:shd w:val="clear" w:color="auto" w:fill="FFFFFF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8F3A2D">
        <w:rPr>
          <w:rFonts w:ascii="Times New Roman" w:hAnsi="Times New Roman" w:cs="Times New Roman"/>
          <w:b/>
          <w:spacing w:val="-8"/>
          <w:sz w:val="24"/>
          <w:szCs w:val="24"/>
        </w:rPr>
        <w:t xml:space="preserve">Критерии и нормы оценки знаний и умений обучающихся </w:t>
      </w:r>
    </w:p>
    <w:p w:rsidR="008F3A2D" w:rsidRPr="008F3A2D" w:rsidRDefault="008F3A2D" w:rsidP="008F3A2D">
      <w:pPr>
        <w:shd w:val="clear" w:color="auto" w:fill="FFFFFF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8F3A2D">
        <w:rPr>
          <w:rFonts w:ascii="Times New Roman" w:hAnsi="Times New Roman" w:cs="Times New Roman"/>
          <w:b/>
          <w:spacing w:val="-8"/>
          <w:sz w:val="24"/>
          <w:szCs w:val="24"/>
        </w:rPr>
        <w:t>за практические и лабораторные работы</w:t>
      </w:r>
    </w:p>
    <w:p w:rsidR="008F3A2D" w:rsidRPr="008F3A2D" w:rsidRDefault="008F3A2D" w:rsidP="008F3A2D">
      <w:pPr>
        <w:shd w:val="clear" w:color="auto" w:fill="FFFFFF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  <w:u w:val="single"/>
        </w:rPr>
        <w:t>Оценка   «5» ставится, если</w:t>
      </w:r>
      <w:r w:rsidRPr="008F3A2D">
        <w:rPr>
          <w:rFonts w:ascii="Times New Roman" w:hAnsi="Times New Roman" w:cs="Times New Roman"/>
          <w:sz w:val="24"/>
          <w:szCs w:val="24"/>
        </w:rPr>
        <w:t>: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7"/>
        </w:rPr>
      </w:pPr>
      <w:r w:rsidRPr="008F3A2D">
        <w:rPr>
          <w:spacing w:val="-6"/>
        </w:rPr>
        <w:lastRenderedPageBreak/>
        <w:t xml:space="preserve">Правильной самостоятельно  определяет цель данных работ; </w:t>
      </w:r>
      <w:r w:rsidRPr="008F3A2D">
        <w:rPr>
          <w:spacing w:val="-8"/>
        </w:rPr>
        <w:t xml:space="preserve">выполняет работу в полном объёме с соблюдением необходимой  ' </w:t>
      </w:r>
      <w:r w:rsidRPr="008F3A2D">
        <w:t>последовательности проведения опытов, измерений.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0"/>
        </w:rPr>
      </w:pPr>
      <w:r w:rsidRPr="008F3A2D">
        <w:rPr>
          <w:spacing w:val="-8"/>
        </w:rPr>
        <w:t xml:space="preserve">Самостоятельно, рационально выбирает и готовит для выполнения работ </w:t>
      </w:r>
      <w:r w:rsidRPr="008F3A2D">
        <w:rPr>
          <w:spacing w:val="-10"/>
        </w:rPr>
        <w:t xml:space="preserve">необходимое оборудование; проводит данные работы в условиях, обеспечивающих </w:t>
      </w:r>
      <w:r w:rsidRPr="008F3A2D">
        <w:t>получение наиболее точных результатов.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8F3A2D">
        <w:rPr>
          <w:spacing w:val="-9"/>
        </w:rPr>
        <w:t xml:space="preserve">Грамотно, логично описывает ход практических (лабораторных) работ, правильно </w:t>
      </w:r>
      <w:r w:rsidRPr="008F3A2D">
        <w:rPr>
          <w:spacing w:val="-10"/>
        </w:rPr>
        <w:t xml:space="preserve">формулирует выводы; точно и аккуратно выполняет все записи, таблицы, рисунки, </w:t>
      </w:r>
      <w:r w:rsidRPr="008F3A2D">
        <w:t>чертежи, графики, вычисления.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1"/>
        </w:rPr>
      </w:pPr>
      <w:r w:rsidRPr="008F3A2D">
        <w:rPr>
          <w:spacing w:val="-10"/>
        </w:rPr>
        <w:t xml:space="preserve">Проявляет организационно-трудовые умения: поддерживает чистоту рабочего места, </w:t>
      </w:r>
      <w:r w:rsidRPr="008F3A2D">
        <w:rPr>
          <w:spacing w:val="-8"/>
        </w:rPr>
        <w:t xml:space="preserve">порядок на столе, экономно расходует материалы; соблюдает правила техники </w:t>
      </w:r>
      <w:r w:rsidRPr="008F3A2D">
        <w:t>безопасности при выполнении работ.</w:t>
      </w:r>
    </w:p>
    <w:p w:rsidR="008F3A2D" w:rsidRPr="008F3A2D" w:rsidRDefault="008F3A2D" w:rsidP="008F3A2D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  <w:u w:val="single"/>
        </w:rPr>
        <w:t>Оценка   «4» ставится, если ученик</w:t>
      </w:r>
      <w:r w:rsidRPr="008F3A2D">
        <w:rPr>
          <w:rFonts w:ascii="Times New Roman" w:hAnsi="Times New Roman" w:cs="Times New Roman"/>
          <w:sz w:val="24"/>
          <w:szCs w:val="24"/>
        </w:rPr>
        <w:t>: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9"/>
        </w:rPr>
      </w:pPr>
      <w:r w:rsidRPr="008F3A2D">
        <w:rPr>
          <w:spacing w:val="-7"/>
        </w:rPr>
        <w:t xml:space="preserve">Выполняет практическую (лабораторную) работу полностью в соответствии с </w:t>
      </w:r>
      <w:r w:rsidRPr="008F3A2D">
        <w:rPr>
          <w:spacing w:val="-8"/>
        </w:rPr>
        <w:t xml:space="preserve">требованиями при оценивании результатов на "5", но допускает в вычислениях, </w:t>
      </w:r>
      <w:r w:rsidRPr="008F3A2D">
        <w:rPr>
          <w:spacing w:val="-6"/>
        </w:rPr>
        <w:t>измерениях два - три недочёта или одну негрубую ошибку и один недочёт.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5"/>
        </w:rPr>
      </w:pPr>
      <w:r w:rsidRPr="008F3A2D">
        <w:rPr>
          <w:spacing w:val="-9"/>
        </w:rPr>
        <w:t xml:space="preserve">При оформлении работ допускает неточности в описании хода действий; делает </w:t>
      </w:r>
      <w:r w:rsidRPr="008F3A2D">
        <w:t>неполные выводы при обобщении.</w:t>
      </w:r>
    </w:p>
    <w:p w:rsidR="008F3A2D" w:rsidRPr="008F3A2D" w:rsidRDefault="008F3A2D" w:rsidP="008F3A2D">
      <w:pPr>
        <w:pStyle w:val="a3"/>
        <w:widowControl w:val="0"/>
        <w:shd w:val="clear" w:color="auto" w:fill="FFFFFF"/>
        <w:tabs>
          <w:tab w:val="left" w:pos="-426"/>
        </w:tabs>
        <w:suppressAutoHyphens w:val="0"/>
        <w:autoSpaceDE w:val="0"/>
        <w:autoSpaceDN w:val="0"/>
        <w:adjustRightInd w:val="0"/>
        <w:ind w:left="0"/>
        <w:jc w:val="both"/>
        <w:rPr>
          <w:spacing w:val="-25"/>
        </w:rPr>
      </w:pPr>
      <w:r w:rsidRPr="008F3A2D">
        <w:rPr>
          <w:u w:val="single"/>
        </w:rPr>
        <w:t>Оценка   «3» ставится, если ученик</w:t>
      </w:r>
      <w:r w:rsidRPr="008F3A2D">
        <w:t xml:space="preserve">: </w:t>
      </w:r>
    </w:p>
    <w:p w:rsidR="008F3A2D" w:rsidRPr="008F3A2D" w:rsidRDefault="008F3A2D" w:rsidP="008F3A2D">
      <w:pPr>
        <w:pStyle w:val="a3"/>
        <w:numPr>
          <w:ilvl w:val="0"/>
          <w:numId w:val="23"/>
        </w:numPr>
        <w:shd w:val="clear" w:color="auto" w:fill="FFFFFF"/>
        <w:suppressAutoHyphens w:val="0"/>
        <w:ind w:left="0" w:firstLine="0"/>
        <w:jc w:val="both"/>
      </w:pPr>
      <w:r w:rsidRPr="008F3A2D">
        <w:rPr>
          <w:spacing w:val="-9"/>
        </w:rPr>
        <w:t xml:space="preserve">1 Правильно выполняет работу не менее, чем на 50%, однако объём выполненной </w:t>
      </w:r>
      <w:r w:rsidRPr="008F3A2D">
        <w:rPr>
          <w:spacing w:val="-8"/>
        </w:rPr>
        <w:t xml:space="preserve">части таков, что позволяет получить верные результаты и сделать выводы по </w:t>
      </w:r>
      <w:r w:rsidRPr="008F3A2D">
        <w:t>основным, принципиальным важным задачам работы.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15"/>
        </w:rPr>
      </w:pPr>
      <w:r w:rsidRPr="008F3A2D">
        <w:rPr>
          <w:spacing w:val="-1"/>
        </w:rPr>
        <w:t xml:space="preserve">Подбирает оборудование, материал, начинает работу с помощью учителя; или в ходе </w:t>
      </w:r>
      <w:r w:rsidRPr="008F3A2D">
        <w:t>проведения измерений, вычислений, наблюдений допускает ошибки, неточно формулирует выводы, обобщения.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15"/>
        </w:rPr>
      </w:pPr>
      <w:r w:rsidRPr="008F3A2D"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14"/>
        </w:rPr>
      </w:pPr>
      <w:r w:rsidRPr="008F3A2D"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8F3A2D" w:rsidRPr="008F3A2D" w:rsidRDefault="008F3A2D" w:rsidP="008F3A2D">
      <w:pPr>
        <w:shd w:val="clear" w:color="auto" w:fill="FFFFFF"/>
        <w:spacing w:before="4" w:line="317" w:lineRule="exact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  <w:u w:val="single"/>
        </w:rPr>
        <w:t>Оценка   "2" ставится, если ученик</w:t>
      </w:r>
      <w:r w:rsidRPr="008F3A2D">
        <w:rPr>
          <w:rFonts w:ascii="Times New Roman" w:hAnsi="Times New Roman" w:cs="Times New Roman"/>
          <w:sz w:val="24"/>
          <w:szCs w:val="24"/>
        </w:rPr>
        <w:t>: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8"/>
        </w:rPr>
      </w:pPr>
      <w:r w:rsidRPr="008F3A2D"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8F3A2D" w:rsidRPr="008F3A2D" w:rsidRDefault="008F3A2D" w:rsidP="008F3A2D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14"/>
        </w:rPr>
      </w:pPr>
      <w:r w:rsidRPr="008F3A2D">
        <w:t xml:space="preserve"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 </w:t>
      </w:r>
    </w:p>
    <w:p w:rsidR="008F3A2D" w:rsidRPr="008F3A2D" w:rsidRDefault="008F3A2D" w:rsidP="008F3A2D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  <w:u w:val="single"/>
        </w:rPr>
        <w:t>Оценка    «1» ставится в случае:</w:t>
      </w:r>
    </w:p>
    <w:p w:rsidR="008F3A2D" w:rsidRPr="008F3A2D" w:rsidRDefault="008F3A2D" w:rsidP="008F3A2D">
      <w:pPr>
        <w:pStyle w:val="a3"/>
        <w:numPr>
          <w:ilvl w:val="0"/>
          <w:numId w:val="25"/>
        </w:numPr>
        <w:shd w:val="clear" w:color="auto" w:fill="FFFFFF"/>
        <w:suppressAutoHyphens w:val="0"/>
        <w:ind w:left="0" w:firstLine="0"/>
      </w:pPr>
      <w:r w:rsidRPr="008F3A2D">
        <w:t>Нет ответа.</w:t>
      </w:r>
    </w:p>
    <w:p w:rsidR="008F3A2D" w:rsidRPr="008F3A2D" w:rsidRDefault="008F3A2D" w:rsidP="008F3A2D">
      <w:pPr>
        <w:pStyle w:val="a3"/>
        <w:ind w:left="0"/>
        <w:rPr>
          <w:lang w:eastAsia="ru-RU"/>
        </w:rPr>
      </w:pPr>
    </w:p>
    <w:p w:rsidR="008F3A2D" w:rsidRPr="008F3A2D" w:rsidRDefault="008F3A2D" w:rsidP="008F3A2D">
      <w:pPr>
        <w:pStyle w:val="Style27"/>
        <w:spacing w:line="240" w:lineRule="auto"/>
        <w:ind w:firstLine="0"/>
        <w:jc w:val="center"/>
        <w:rPr>
          <w:b/>
          <w:kern w:val="2"/>
        </w:rPr>
      </w:pPr>
      <w:r w:rsidRPr="008F3A2D">
        <w:rPr>
          <w:b/>
          <w:kern w:val="2"/>
        </w:rPr>
        <w:t>Система оценивания тестовых заданий:</w:t>
      </w:r>
    </w:p>
    <w:p w:rsidR="008F3A2D" w:rsidRPr="008F3A2D" w:rsidRDefault="008F3A2D" w:rsidP="008F3A2D">
      <w:pPr>
        <w:pStyle w:val="Style27"/>
        <w:spacing w:line="240" w:lineRule="auto"/>
        <w:ind w:firstLine="0"/>
        <w:rPr>
          <w:kern w:val="2"/>
        </w:rPr>
      </w:pPr>
      <w:r w:rsidRPr="008F3A2D">
        <w:rPr>
          <w:kern w:val="2"/>
        </w:rPr>
        <w:t>Отметка «2» – от 0 до 50 %</w:t>
      </w:r>
    </w:p>
    <w:p w:rsidR="008F3A2D" w:rsidRPr="008F3A2D" w:rsidRDefault="008F3A2D" w:rsidP="008F3A2D">
      <w:pPr>
        <w:pStyle w:val="Style27"/>
        <w:spacing w:line="240" w:lineRule="auto"/>
        <w:ind w:firstLine="0"/>
        <w:rPr>
          <w:kern w:val="2"/>
        </w:rPr>
      </w:pPr>
      <w:r w:rsidRPr="008F3A2D">
        <w:rPr>
          <w:kern w:val="2"/>
        </w:rPr>
        <w:t>Отметка «3» – от 51 % до 70 %</w:t>
      </w:r>
    </w:p>
    <w:p w:rsidR="008F3A2D" w:rsidRPr="008F3A2D" w:rsidRDefault="008F3A2D" w:rsidP="008F3A2D">
      <w:pPr>
        <w:pStyle w:val="Style27"/>
        <w:spacing w:line="240" w:lineRule="auto"/>
        <w:ind w:firstLine="0"/>
        <w:rPr>
          <w:kern w:val="2"/>
        </w:rPr>
      </w:pPr>
      <w:r w:rsidRPr="008F3A2D">
        <w:rPr>
          <w:kern w:val="2"/>
        </w:rPr>
        <w:t>Отметка «4» – от 71 % до 85 %</w:t>
      </w:r>
    </w:p>
    <w:p w:rsidR="008F3A2D" w:rsidRPr="008F3A2D" w:rsidRDefault="008F3A2D" w:rsidP="008F3A2D">
      <w:pPr>
        <w:pStyle w:val="Style27"/>
        <w:widowControl/>
        <w:spacing w:line="240" w:lineRule="auto"/>
        <w:ind w:firstLine="0"/>
        <w:jc w:val="left"/>
        <w:rPr>
          <w:kern w:val="2"/>
        </w:rPr>
      </w:pPr>
      <w:r w:rsidRPr="008F3A2D">
        <w:rPr>
          <w:kern w:val="2"/>
        </w:rPr>
        <w:t>Отметка «5» – от 86 % до 100 %</w:t>
      </w:r>
    </w:p>
    <w:p w:rsidR="008F3A2D" w:rsidRPr="008F3A2D" w:rsidRDefault="008F3A2D" w:rsidP="008F3A2D">
      <w:pPr>
        <w:pStyle w:val="Style27"/>
        <w:widowControl/>
        <w:spacing w:line="240" w:lineRule="auto"/>
        <w:ind w:firstLine="0"/>
        <w:jc w:val="left"/>
        <w:rPr>
          <w:kern w:val="2"/>
        </w:rPr>
      </w:pPr>
    </w:p>
    <w:p w:rsidR="008F3A2D" w:rsidRPr="008F3A2D" w:rsidRDefault="008F3A2D" w:rsidP="008F3A2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3A2D">
        <w:rPr>
          <w:rFonts w:ascii="Times New Roman" w:hAnsi="Times New Roman" w:cs="Times New Roman"/>
          <w:b/>
          <w:sz w:val="24"/>
          <w:szCs w:val="24"/>
        </w:rPr>
        <w:t>Оценка метапредметных результатов</w:t>
      </w:r>
    </w:p>
    <w:p w:rsidR="008F3A2D" w:rsidRPr="008F3A2D" w:rsidRDefault="008F3A2D" w:rsidP="008F3A2D">
      <w:pPr>
        <w:pStyle w:val="Style27"/>
        <w:widowControl/>
        <w:numPr>
          <w:ilvl w:val="0"/>
          <w:numId w:val="4"/>
        </w:numPr>
        <w:spacing w:line="240" w:lineRule="auto"/>
        <w:ind w:left="0" w:firstLine="0"/>
        <w:rPr>
          <w:kern w:val="2"/>
        </w:rPr>
      </w:pPr>
      <w:r w:rsidRPr="008F3A2D">
        <w:rPr>
          <w:kern w:val="2"/>
        </w:rPr>
        <w:lastRenderedPageBreak/>
        <w:t>способность и готовность к освоению систематических знаний, их самостоятельному пополнению, переносу и интеграции;</w:t>
      </w:r>
    </w:p>
    <w:p w:rsidR="008F3A2D" w:rsidRPr="008F3A2D" w:rsidRDefault="008F3A2D" w:rsidP="008F3A2D">
      <w:pPr>
        <w:pStyle w:val="Style27"/>
        <w:widowControl/>
        <w:numPr>
          <w:ilvl w:val="0"/>
          <w:numId w:val="4"/>
        </w:numPr>
        <w:spacing w:line="240" w:lineRule="auto"/>
        <w:ind w:left="0" w:firstLine="0"/>
        <w:rPr>
          <w:kern w:val="2"/>
        </w:rPr>
      </w:pPr>
      <w:r w:rsidRPr="008F3A2D">
        <w:rPr>
          <w:kern w:val="2"/>
        </w:rPr>
        <w:t>способность к сотрудничеству и коммуникации;</w:t>
      </w:r>
    </w:p>
    <w:p w:rsidR="008F3A2D" w:rsidRPr="008F3A2D" w:rsidRDefault="008F3A2D" w:rsidP="008F3A2D">
      <w:pPr>
        <w:pStyle w:val="Style27"/>
        <w:widowControl/>
        <w:numPr>
          <w:ilvl w:val="0"/>
          <w:numId w:val="4"/>
        </w:numPr>
        <w:spacing w:line="240" w:lineRule="auto"/>
        <w:ind w:left="0" w:firstLine="0"/>
        <w:rPr>
          <w:kern w:val="2"/>
        </w:rPr>
      </w:pPr>
      <w:r w:rsidRPr="008F3A2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8F3A2D" w:rsidRPr="008F3A2D" w:rsidRDefault="008F3A2D" w:rsidP="008F3A2D">
      <w:pPr>
        <w:pStyle w:val="Style27"/>
        <w:widowControl/>
        <w:numPr>
          <w:ilvl w:val="0"/>
          <w:numId w:val="4"/>
        </w:numPr>
        <w:spacing w:line="240" w:lineRule="auto"/>
        <w:ind w:left="0" w:firstLine="0"/>
        <w:rPr>
          <w:kern w:val="2"/>
        </w:rPr>
      </w:pPr>
      <w:r w:rsidRPr="008F3A2D">
        <w:rPr>
          <w:kern w:val="2"/>
        </w:rPr>
        <w:t>способность и готовность к использованию ИКТ в целях обучения и развития;</w:t>
      </w:r>
    </w:p>
    <w:p w:rsidR="008F3A2D" w:rsidRPr="008F3A2D" w:rsidRDefault="008F3A2D" w:rsidP="008F3A2D">
      <w:pPr>
        <w:pStyle w:val="Style27"/>
        <w:widowControl/>
        <w:numPr>
          <w:ilvl w:val="0"/>
          <w:numId w:val="4"/>
        </w:numPr>
        <w:spacing w:line="240" w:lineRule="auto"/>
        <w:ind w:left="0" w:firstLine="0"/>
        <w:rPr>
          <w:kern w:val="2"/>
        </w:rPr>
      </w:pPr>
      <w:r w:rsidRPr="008F3A2D">
        <w:rPr>
          <w:kern w:val="2"/>
        </w:rPr>
        <w:t>способность к самоорганизации, саморегуляции и рефлексии.</w:t>
      </w:r>
    </w:p>
    <w:p w:rsidR="008F3A2D" w:rsidRPr="008F3A2D" w:rsidRDefault="008F3A2D" w:rsidP="008F3A2D">
      <w:pPr>
        <w:pStyle w:val="Style27"/>
        <w:widowControl/>
        <w:spacing w:line="240" w:lineRule="auto"/>
        <w:ind w:firstLine="0"/>
        <w:rPr>
          <w:kern w:val="2"/>
        </w:rPr>
      </w:pPr>
      <w:r w:rsidRPr="008F3A2D">
        <w:rPr>
          <w:kern w:val="2"/>
        </w:rPr>
        <w:t>Защита итогового проекта.</w:t>
      </w:r>
    </w:p>
    <w:p w:rsidR="008F3A2D" w:rsidRPr="008F3A2D" w:rsidRDefault="008F3A2D" w:rsidP="008F3A2D">
      <w:pPr>
        <w:rPr>
          <w:rFonts w:ascii="Times New Roman" w:hAnsi="Times New Roman" w:cs="Times New Roman"/>
          <w:sz w:val="24"/>
          <w:szCs w:val="24"/>
        </w:rPr>
      </w:pPr>
    </w:p>
    <w:p w:rsidR="008F3A2D" w:rsidRPr="008F3A2D" w:rsidRDefault="008F3A2D" w:rsidP="008F3A2D">
      <w:pPr>
        <w:rPr>
          <w:rFonts w:ascii="Times New Roman" w:hAnsi="Times New Roman" w:cs="Times New Roman"/>
          <w:sz w:val="24"/>
          <w:szCs w:val="24"/>
        </w:rPr>
      </w:pPr>
    </w:p>
    <w:p w:rsidR="008F3A2D" w:rsidRPr="008F3A2D" w:rsidRDefault="008F3A2D" w:rsidP="008F3A2D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F3A2D">
        <w:rPr>
          <w:rFonts w:ascii="Times New Roman" w:hAnsi="Times New Roman" w:cs="Times New Roman"/>
          <w:b/>
          <w:kern w:val="2"/>
          <w:sz w:val="24"/>
          <w:szCs w:val="24"/>
        </w:rPr>
        <w:t>Содержание учебного предмета</w:t>
      </w:r>
    </w:p>
    <w:p w:rsidR="008F3A2D" w:rsidRPr="008F3A2D" w:rsidRDefault="008F3A2D" w:rsidP="008F3A2D">
      <w:pPr>
        <w:rPr>
          <w:rFonts w:ascii="Times New Roman" w:hAnsi="Times New Roman" w:cs="Times New Roman"/>
          <w:sz w:val="24"/>
          <w:szCs w:val="24"/>
        </w:rPr>
      </w:pP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Строение и многообразие покрытосеменных растений  </w:t>
      </w:r>
      <w:r w:rsidRPr="008F3A2D">
        <w:rPr>
          <w:rFonts w:ascii="Times New Roman" w:hAnsi="Times New Roman" w:cs="Times New Roman"/>
          <w:iCs/>
          <w:sz w:val="24"/>
          <w:szCs w:val="24"/>
        </w:rPr>
        <w:t>(</w:t>
      </w:r>
      <w:r w:rsidRPr="008F3A2D">
        <w:rPr>
          <w:rFonts w:ascii="Times New Roman" w:hAnsi="Times New Roman" w:cs="Times New Roman"/>
          <w:i/>
          <w:iCs/>
          <w:sz w:val="24"/>
          <w:szCs w:val="24"/>
        </w:rPr>
        <w:t>14 часов</w:t>
      </w:r>
      <w:r w:rsidRPr="008F3A2D">
        <w:rPr>
          <w:rFonts w:ascii="Times New Roman" w:hAnsi="Times New Roman" w:cs="Times New Roman"/>
          <w:iCs/>
          <w:sz w:val="24"/>
          <w:szCs w:val="24"/>
        </w:rPr>
        <w:t>)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 корня. Видоизменения корней.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8F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Макро- и микростроение стебля. Различные виды соцветий. Сухие и сочные плоды.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8F3A2D" w:rsidRPr="008F3A2D" w:rsidRDefault="008F3A2D" w:rsidP="008F3A2D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8F3A2D">
        <w:rPr>
          <w:rFonts w:ascii="Times New Roman" w:hAnsi="Times New Roman" w:cs="Times New Roman"/>
          <w:iCs/>
          <w:sz w:val="24"/>
          <w:szCs w:val="24"/>
        </w:rPr>
        <w:t>(</w:t>
      </w:r>
      <w:r w:rsidRPr="008F3A2D">
        <w:rPr>
          <w:rFonts w:ascii="Times New Roman" w:hAnsi="Times New Roman" w:cs="Times New Roman"/>
          <w:i/>
          <w:iCs/>
          <w:sz w:val="24"/>
          <w:szCs w:val="24"/>
        </w:rPr>
        <w:t>12часов</w:t>
      </w:r>
      <w:r w:rsidRPr="008F3A2D">
        <w:rPr>
          <w:rFonts w:ascii="Times New Roman" w:hAnsi="Times New Roman" w:cs="Times New Roman"/>
          <w:iCs/>
          <w:sz w:val="24"/>
          <w:szCs w:val="24"/>
        </w:rPr>
        <w:t>)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 xml:space="preserve"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</w:t>
      </w:r>
      <w:r w:rsidRPr="008F3A2D">
        <w:rPr>
          <w:rFonts w:ascii="Times New Roman" w:hAnsi="Times New Roman" w:cs="Times New Roman"/>
          <w:sz w:val="24"/>
          <w:szCs w:val="24"/>
        </w:rPr>
        <w:lastRenderedPageBreak/>
        <w:t>голосеменных растений. Половое и бесполое (вегетативное) размножение покрытосеменных растений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8F3A2D" w:rsidRPr="008F3A2D" w:rsidRDefault="008F3A2D" w:rsidP="008F3A2D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8F3A2D" w:rsidRPr="008F3A2D" w:rsidRDefault="008F3A2D" w:rsidP="008F3A2D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8F3A2D">
        <w:rPr>
          <w:rFonts w:ascii="Times New Roman" w:hAnsi="Times New Roman" w:cs="Times New Roman"/>
          <w:iCs/>
          <w:sz w:val="24"/>
          <w:szCs w:val="24"/>
        </w:rPr>
        <w:t>(</w:t>
      </w:r>
      <w:r w:rsidRPr="008F3A2D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8F3A2D">
        <w:rPr>
          <w:rFonts w:ascii="Times New Roman" w:hAnsi="Times New Roman" w:cs="Times New Roman"/>
          <w:iCs/>
          <w:sz w:val="24"/>
          <w:szCs w:val="24"/>
        </w:rPr>
        <w:t>)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8F3A2D" w:rsidRPr="008F3A2D" w:rsidRDefault="008F3A2D" w:rsidP="008F3A2D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8F3A2D" w:rsidRPr="008F3A2D" w:rsidRDefault="008F3A2D" w:rsidP="008F3A2D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защищенном грунте.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Природные сообщества </w:t>
      </w:r>
      <w:r w:rsidRPr="008F3A2D">
        <w:rPr>
          <w:rFonts w:ascii="Times New Roman" w:hAnsi="Times New Roman" w:cs="Times New Roman"/>
          <w:iCs/>
          <w:sz w:val="24"/>
          <w:szCs w:val="24"/>
        </w:rPr>
        <w:t>(</w:t>
      </w:r>
      <w:r w:rsidRPr="008F3A2D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8F3A2D">
        <w:rPr>
          <w:rFonts w:ascii="Times New Roman" w:hAnsi="Times New Roman" w:cs="Times New Roman"/>
          <w:iCs/>
          <w:sz w:val="24"/>
          <w:szCs w:val="24"/>
        </w:rPr>
        <w:t>)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 xml:space="preserve">Развитие и смена растительных сообществ. Влияние деятельности человека на </w:t>
      </w:r>
      <w:r w:rsidRPr="008F3A2D">
        <w:rPr>
          <w:rFonts w:ascii="Times New Roman" w:hAnsi="Times New Roman" w:cs="Times New Roman"/>
          <w:sz w:val="24"/>
          <w:szCs w:val="24"/>
        </w:rPr>
        <w:lastRenderedPageBreak/>
        <w:t>растительные сообщества и влияние природной среды на человека.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8F3A2D" w:rsidRPr="008F3A2D" w:rsidRDefault="008F3A2D" w:rsidP="008F3A2D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8F3A2D" w:rsidRPr="008F3A2D" w:rsidRDefault="008F3A2D" w:rsidP="008F3A2D">
      <w:pPr>
        <w:widowControl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2D">
        <w:rPr>
          <w:rFonts w:ascii="Times New Roman" w:hAnsi="Times New Roman" w:cs="Times New Roman"/>
          <w:b/>
          <w:bCs/>
          <w:sz w:val="24"/>
          <w:szCs w:val="24"/>
        </w:rPr>
        <w:t>Резерв времени</w:t>
      </w:r>
      <w:r w:rsidRPr="008F3A2D">
        <w:rPr>
          <w:rFonts w:ascii="Times New Roman" w:hAnsi="Times New Roman" w:cs="Times New Roman"/>
          <w:b/>
          <w:sz w:val="24"/>
          <w:szCs w:val="24"/>
        </w:rPr>
        <w:t xml:space="preserve"> — 1 час.</w:t>
      </w:r>
    </w:p>
    <w:p w:rsidR="008F3A2D" w:rsidRPr="008F3A2D" w:rsidRDefault="008F3A2D" w:rsidP="008F3A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A2D" w:rsidRPr="008F3A2D" w:rsidRDefault="008F3A2D" w:rsidP="008F3A2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F3A2D">
        <w:rPr>
          <w:rFonts w:ascii="Times New Roman" w:hAnsi="Times New Roman" w:cs="Times New Roman"/>
          <w:b/>
          <w:kern w:val="2"/>
          <w:sz w:val="24"/>
          <w:szCs w:val="24"/>
        </w:rPr>
        <w:t>Тематическое планирование</w:t>
      </w:r>
    </w:p>
    <w:p w:rsidR="008F3A2D" w:rsidRPr="008F3A2D" w:rsidRDefault="008F3A2D" w:rsidP="008F3A2D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F3A2D" w:rsidRPr="008F3A2D" w:rsidRDefault="008F3A2D" w:rsidP="008F3A2D">
      <w:pPr>
        <w:tabs>
          <w:tab w:val="left" w:pos="993"/>
        </w:tabs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7"/>
        <w:tblW w:w="7967" w:type="dxa"/>
        <w:jc w:val="center"/>
        <w:tblLook w:val="04A0" w:firstRow="1" w:lastRow="0" w:firstColumn="1" w:lastColumn="0" w:noHBand="0" w:noVBand="1"/>
      </w:tblPr>
      <w:tblGrid>
        <w:gridCol w:w="540"/>
        <w:gridCol w:w="4724"/>
        <w:gridCol w:w="2703"/>
      </w:tblGrid>
      <w:tr w:rsidR="008F3A2D" w:rsidRPr="008F3A2D" w:rsidTr="008F3A2D">
        <w:trPr>
          <w:trHeight w:val="562"/>
          <w:jc w:val="center"/>
        </w:trPr>
        <w:tc>
          <w:tcPr>
            <w:tcW w:w="540" w:type="dxa"/>
          </w:tcPr>
          <w:p w:rsidR="008F3A2D" w:rsidRPr="008F3A2D" w:rsidRDefault="008F3A2D" w:rsidP="008F3A2D">
            <w:pPr>
              <w:jc w:val="center"/>
              <w:rPr>
                <w:kern w:val="2"/>
                <w:sz w:val="24"/>
                <w:szCs w:val="24"/>
              </w:rPr>
            </w:pPr>
            <w:r w:rsidRPr="008F3A2D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4724" w:type="dxa"/>
          </w:tcPr>
          <w:p w:rsidR="008F3A2D" w:rsidRPr="008F3A2D" w:rsidRDefault="008F3A2D" w:rsidP="008F3A2D">
            <w:pPr>
              <w:jc w:val="center"/>
              <w:rPr>
                <w:kern w:val="2"/>
                <w:sz w:val="24"/>
                <w:szCs w:val="24"/>
              </w:rPr>
            </w:pPr>
            <w:r w:rsidRPr="008F3A2D">
              <w:rPr>
                <w:kern w:val="2"/>
                <w:sz w:val="24"/>
                <w:szCs w:val="24"/>
              </w:rPr>
              <w:t>Наименование темы</w:t>
            </w:r>
            <w:r w:rsidRPr="008F3A2D">
              <w:rPr>
                <w:kern w:val="2"/>
                <w:sz w:val="24"/>
                <w:szCs w:val="24"/>
                <w:lang w:val="en-US"/>
              </w:rPr>
              <w:t>/</w:t>
            </w:r>
            <w:r w:rsidRPr="008F3A2D">
              <w:rPr>
                <w:kern w:val="2"/>
                <w:sz w:val="24"/>
                <w:szCs w:val="24"/>
              </w:rPr>
              <w:t>раздела</w:t>
            </w:r>
          </w:p>
        </w:tc>
        <w:tc>
          <w:tcPr>
            <w:tcW w:w="2703" w:type="dxa"/>
          </w:tcPr>
          <w:p w:rsidR="008F3A2D" w:rsidRPr="008F3A2D" w:rsidRDefault="008F3A2D" w:rsidP="008F3A2D">
            <w:pPr>
              <w:jc w:val="center"/>
              <w:rPr>
                <w:kern w:val="2"/>
                <w:sz w:val="24"/>
                <w:szCs w:val="24"/>
              </w:rPr>
            </w:pPr>
            <w:r w:rsidRPr="008F3A2D">
              <w:rPr>
                <w:kern w:val="2"/>
                <w:sz w:val="24"/>
                <w:szCs w:val="24"/>
              </w:rPr>
              <w:t>Количество часов</w:t>
            </w:r>
          </w:p>
        </w:tc>
      </w:tr>
      <w:tr w:rsidR="008F3A2D" w:rsidRPr="008F3A2D" w:rsidTr="008F3A2D">
        <w:trPr>
          <w:jc w:val="center"/>
        </w:trPr>
        <w:tc>
          <w:tcPr>
            <w:tcW w:w="540" w:type="dxa"/>
          </w:tcPr>
          <w:p w:rsidR="008F3A2D" w:rsidRPr="008F3A2D" w:rsidRDefault="008F3A2D" w:rsidP="008F3A2D">
            <w:pPr>
              <w:jc w:val="center"/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1</w:t>
            </w:r>
          </w:p>
        </w:tc>
        <w:tc>
          <w:tcPr>
            <w:tcW w:w="4724" w:type="dxa"/>
          </w:tcPr>
          <w:p w:rsidR="008F3A2D" w:rsidRPr="008F3A2D" w:rsidRDefault="008F3A2D" w:rsidP="008F3A2D">
            <w:pPr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Строение и многообразие покрытосеменных растений.</w:t>
            </w:r>
          </w:p>
        </w:tc>
        <w:tc>
          <w:tcPr>
            <w:tcW w:w="2703" w:type="dxa"/>
          </w:tcPr>
          <w:p w:rsidR="008F3A2D" w:rsidRPr="008F3A2D" w:rsidRDefault="008F3A2D" w:rsidP="008F3A2D">
            <w:pPr>
              <w:jc w:val="center"/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14</w:t>
            </w:r>
          </w:p>
        </w:tc>
      </w:tr>
      <w:tr w:rsidR="008F3A2D" w:rsidRPr="008F3A2D" w:rsidTr="008F3A2D">
        <w:trPr>
          <w:jc w:val="center"/>
        </w:trPr>
        <w:tc>
          <w:tcPr>
            <w:tcW w:w="540" w:type="dxa"/>
          </w:tcPr>
          <w:p w:rsidR="008F3A2D" w:rsidRPr="008F3A2D" w:rsidRDefault="008F3A2D" w:rsidP="008F3A2D">
            <w:pPr>
              <w:jc w:val="center"/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8F3A2D" w:rsidRPr="008F3A2D" w:rsidRDefault="008F3A2D" w:rsidP="008F3A2D">
            <w:pPr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Жизнь растений.</w:t>
            </w:r>
          </w:p>
        </w:tc>
        <w:tc>
          <w:tcPr>
            <w:tcW w:w="2703" w:type="dxa"/>
          </w:tcPr>
          <w:p w:rsidR="008F3A2D" w:rsidRPr="008F3A2D" w:rsidRDefault="008F3A2D" w:rsidP="008F3A2D">
            <w:pPr>
              <w:jc w:val="center"/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12</w:t>
            </w:r>
          </w:p>
        </w:tc>
      </w:tr>
      <w:tr w:rsidR="008F3A2D" w:rsidRPr="008F3A2D" w:rsidTr="008F3A2D">
        <w:trPr>
          <w:jc w:val="center"/>
        </w:trPr>
        <w:tc>
          <w:tcPr>
            <w:tcW w:w="540" w:type="dxa"/>
          </w:tcPr>
          <w:p w:rsidR="008F3A2D" w:rsidRPr="008F3A2D" w:rsidRDefault="008F3A2D" w:rsidP="008F3A2D">
            <w:pPr>
              <w:jc w:val="center"/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3</w:t>
            </w:r>
          </w:p>
        </w:tc>
        <w:tc>
          <w:tcPr>
            <w:tcW w:w="4724" w:type="dxa"/>
          </w:tcPr>
          <w:p w:rsidR="008F3A2D" w:rsidRPr="008F3A2D" w:rsidRDefault="008F3A2D" w:rsidP="008F3A2D">
            <w:pPr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Классификация растений.</w:t>
            </w:r>
          </w:p>
        </w:tc>
        <w:tc>
          <w:tcPr>
            <w:tcW w:w="2703" w:type="dxa"/>
          </w:tcPr>
          <w:p w:rsidR="008F3A2D" w:rsidRPr="008F3A2D" w:rsidRDefault="008F3A2D" w:rsidP="008F3A2D">
            <w:pPr>
              <w:jc w:val="center"/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5</w:t>
            </w:r>
          </w:p>
        </w:tc>
      </w:tr>
      <w:tr w:rsidR="008F3A2D" w:rsidRPr="008F3A2D" w:rsidTr="008F3A2D">
        <w:trPr>
          <w:jc w:val="center"/>
        </w:trPr>
        <w:tc>
          <w:tcPr>
            <w:tcW w:w="540" w:type="dxa"/>
          </w:tcPr>
          <w:p w:rsidR="008F3A2D" w:rsidRPr="008F3A2D" w:rsidRDefault="008F3A2D" w:rsidP="008F3A2D">
            <w:pPr>
              <w:jc w:val="center"/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4</w:t>
            </w:r>
          </w:p>
        </w:tc>
        <w:tc>
          <w:tcPr>
            <w:tcW w:w="4724" w:type="dxa"/>
          </w:tcPr>
          <w:p w:rsidR="008F3A2D" w:rsidRPr="008F3A2D" w:rsidRDefault="008F3A2D" w:rsidP="008F3A2D">
            <w:pPr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Природные сообщества.</w:t>
            </w:r>
          </w:p>
        </w:tc>
        <w:tc>
          <w:tcPr>
            <w:tcW w:w="2703" w:type="dxa"/>
          </w:tcPr>
          <w:p w:rsidR="008F3A2D" w:rsidRPr="008F3A2D" w:rsidRDefault="008F3A2D" w:rsidP="008F3A2D">
            <w:pPr>
              <w:jc w:val="center"/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2</w:t>
            </w:r>
          </w:p>
        </w:tc>
      </w:tr>
      <w:tr w:rsidR="008F3A2D" w:rsidRPr="008F3A2D" w:rsidTr="008F3A2D">
        <w:trPr>
          <w:jc w:val="center"/>
        </w:trPr>
        <w:tc>
          <w:tcPr>
            <w:tcW w:w="540" w:type="dxa"/>
          </w:tcPr>
          <w:p w:rsidR="008F3A2D" w:rsidRPr="008F3A2D" w:rsidRDefault="008F3A2D" w:rsidP="008F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</w:tcPr>
          <w:p w:rsidR="008F3A2D" w:rsidRPr="008F3A2D" w:rsidRDefault="008F3A2D" w:rsidP="008F3A2D">
            <w:pPr>
              <w:jc w:val="right"/>
              <w:rPr>
                <w:b/>
                <w:sz w:val="24"/>
                <w:szCs w:val="24"/>
              </w:rPr>
            </w:pPr>
            <w:r w:rsidRPr="008F3A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03" w:type="dxa"/>
          </w:tcPr>
          <w:p w:rsidR="008F3A2D" w:rsidRPr="008F3A2D" w:rsidRDefault="008F3A2D" w:rsidP="008F3A2D">
            <w:pPr>
              <w:jc w:val="center"/>
              <w:rPr>
                <w:sz w:val="24"/>
                <w:szCs w:val="24"/>
              </w:rPr>
            </w:pPr>
            <w:r w:rsidRPr="008F3A2D">
              <w:rPr>
                <w:sz w:val="24"/>
                <w:szCs w:val="24"/>
              </w:rPr>
              <w:t>33+1</w:t>
            </w:r>
          </w:p>
          <w:p w:rsidR="008F3A2D" w:rsidRPr="008F3A2D" w:rsidRDefault="008F3A2D" w:rsidP="008F3A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3A2D" w:rsidRPr="008F3A2D" w:rsidRDefault="008F3A2D" w:rsidP="008F3A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A2D" w:rsidRPr="008F3A2D" w:rsidRDefault="008F3A2D" w:rsidP="008F3A2D">
      <w:pPr>
        <w:rPr>
          <w:rFonts w:ascii="Times New Roman" w:hAnsi="Times New Roman" w:cs="Times New Roman"/>
          <w:b/>
          <w:sz w:val="24"/>
          <w:szCs w:val="24"/>
        </w:rPr>
      </w:pPr>
      <w:r w:rsidRPr="008F3A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3A2D" w:rsidRPr="008F3A2D" w:rsidRDefault="008F3A2D" w:rsidP="008F3A2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F3A2D" w:rsidRPr="008F3A2D" w:rsidSect="008F3A2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F3A2D" w:rsidRPr="008F3A2D" w:rsidRDefault="008F3A2D" w:rsidP="008F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A2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тематический план по учебному предмету «Биология» (6 класс)</w:t>
      </w:r>
    </w:p>
    <w:p w:rsidR="008F3A2D" w:rsidRPr="008F3A2D" w:rsidRDefault="008F3A2D" w:rsidP="008F3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sz w:val="24"/>
          <w:szCs w:val="24"/>
        </w:rPr>
        <w:t xml:space="preserve">на </w:t>
      </w:r>
      <w:r w:rsidRPr="008F3A2D">
        <w:rPr>
          <w:rFonts w:ascii="Times New Roman" w:hAnsi="Times New Roman" w:cs="Times New Roman"/>
          <w:sz w:val="24"/>
          <w:szCs w:val="24"/>
          <w:u w:val="single"/>
        </w:rPr>
        <w:t xml:space="preserve">2018-2019 </w:t>
      </w:r>
      <w:r w:rsidRPr="008F3A2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F3A2D" w:rsidRPr="008F3A2D" w:rsidRDefault="008F3A2D" w:rsidP="008F3A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567"/>
        <w:gridCol w:w="3119"/>
        <w:gridCol w:w="1418"/>
        <w:gridCol w:w="1383"/>
      </w:tblGrid>
      <w:tr w:rsidR="008F3A2D" w:rsidRPr="008F3A2D" w:rsidTr="008F3A2D">
        <w:trPr>
          <w:trHeight w:val="1529"/>
        </w:trPr>
        <w:tc>
          <w:tcPr>
            <w:tcW w:w="851" w:type="dxa"/>
            <w:tcBorders>
              <w:bottom w:val="single" w:sz="4" w:space="0" w:color="000000"/>
            </w:tcBorders>
          </w:tcPr>
          <w:p w:rsidR="008F3A2D" w:rsidRPr="008F3A2D" w:rsidRDefault="008F3A2D" w:rsidP="008F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Формы занятий (лекция, дискуссия, беседа, практ.или теор.занятие, нестандартный урок)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(указывается номер недели)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(указывается фактическая дата проведения)</w:t>
            </w:r>
          </w:p>
        </w:tc>
      </w:tr>
      <w:tr w:rsidR="008F3A2D" w:rsidRPr="008F3A2D" w:rsidTr="008F3A2D">
        <w:trPr>
          <w:trHeight w:val="169"/>
        </w:trPr>
        <w:tc>
          <w:tcPr>
            <w:tcW w:w="14567" w:type="dxa"/>
            <w:gridSpan w:val="6"/>
            <w:tcBorders>
              <w:bottom w:val="single" w:sz="4" w:space="0" w:color="000000"/>
            </w:tcBorders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8F3A2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многообразие покрытосеменных растений (14 ч)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Строение семян двудольных  растений.</w:t>
            </w:r>
          </w:p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 xml:space="preserve">Л/р №1. «Изучение  строения семян двудольных растений». </w:t>
            </w:r>
          </w:p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Л/р №2. «Изучение строение семян однодольных растений».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spacing w:line="270" w:lineRule="atLeast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5.09.2018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 xml:space="preserve">Виды корней и типы корневых систем. Строение корня. Л/р </w:t>
            </w:r>
            <w:r w:rsidRPr="008F3A2D">
              <w:rPr>
                <w:rFonts w:ascii="Times New Roman" w:hAnsi="Times New Roman" w:cs="Times New Roman"/>
                <w:bCs/>
                <w:sz w:val="24"/>
                <w:szCs w:val="24"/>
              </w:rPr>
              <w:t>№ 3 «Виды корней. Типы корневых систем».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 xml:space="preserve">Зоны корня Л/р </w:t>
            </w:r>
            <w:r w:rsidRPr="008F3A2D">
              <w:rPr>
                <w:rFonts w:ascii="Times New Roman" w:hAnsi="Times New Roman" w:cs="Times New Roman"/>
                <w:bCs/>
                <w:sz w:val="24"/>
                <w:szCs w:val="24"/>
              </w:rPr>
              <w:t>№ 4«Корневой чехлик и корневые волоски».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видоизменение корней.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Побег и почки. Рост и развитие побега.</w:t>
            </w:r>
          </w:p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 xml:space="preserve">Л/р </w:t>
            </w:r>
            <w:r w:rsidRPr="008F3A2D">
              <w:rPr>
                <w:rFonts w:ascii="Times New Roman" w:hAnsi="Times New Roman"/>
                <w:bCs/>
                <w:sz w:val="24"/>
                <w:szCs w:val="24"/>
              </w:rPr>
              <w:t>№ 5«Строение почек. Расположение почек</w:t>
            </w:r>
          </w:p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стебле»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6/6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Внешнее строение листа.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Клеточное строение листа. Видоизменение листьев.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стеблей.</w:t>
            </w:r>
          </w:p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 xml:space="preserve">Л/р </w:t>
            </w:r>
            <w:r w:rsidRPr="008F3A2D">
              <w:rPr>
                <w:rFonts w:ascii="Times New Roman" w:hAnsi="Times New Roman"/>
                <w:bCs/>
                <w:sz w:val="24"/>
                <w:szCs w:val="24"/>
              </w:rPr>
              <w:t>№ 6«Внутреннее строение ветки дерева».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Видоизменённые побеги.</w:t>
            </w:r>
          </w:p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 xml:space="preserve">Л/р </w:t>
            </w:r>
            <w:r w:rsidRPr="008F3A2D">
              <w:rPr>
                <w:rFonts w:ascii="Times New Roman" w:hAnsi="Times New Roman"/>
                <w:bCs/>
                <w:sz w:val="24"/>
                <w:szCs w:val="24"/>
              </w:rPr>
              <w:t xml:space="preserve">№ 7«Изучение видоизменённых побегов </w:t>
            </w:r>
          </w:p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bCs/>
                <w:sz w:val="24"/>
                <w:szCs w:val="24"/>
              </w:rPr>
              <w:t>(корневище, клубень, луковица)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 xml:space="preserve">Строение цветка. Л/р </w:t>
            </w:r>
            <w:r w:rsidRPr="008F3A2D">
              <w:rPr>
                <w:rFonts w:ascii="Times New Roman" w:hAnsi="Times New Roman"/>
                <w:bCs/>
                <w:sz w:val="24"/>
                <w:szCs w:val="24"/>
              </w:rPr>
              <w:t>№ 8 «Строение цветка. Различные виды соцветий».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 xml:space="preserve">Соцветия. Л/р </w:t>
            </w:r>
            <w:r w:rsidRPr="008F3A2D">
              <w:rPr>
                <w:rFonts w:ascii="Times New Roman" w:hAnsi="Times New Roman"/>
                <w:bCs/>
                <w:sz w:val="24"/>
                <w:szCs w:val="24"/>
              </w:rPr>
              <w:t>№ 9</w:t>
            </w:r>
          </w:p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bCs/>
                <w:sz w:val="24"/>
                <w:szCs w:val="24"/>
              </w:rPr>
              <w:t>«Строение цветка. Различные виды соцветий».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 xml:space="preserve">Плоды и их классификация. Л/р </w:t>
            </w:r>
            <w:r w:rsidRPr="008F3A2D">
              <w:rPr>
                <w:rFonts w:ascii="Times New Roman" w:hAnsi="Times New Roman"/>
                <w:bCs/>
                <w:sz w:val="24"/>
                <w:szCs w:val="24"/>
              </w:rPr>
              <w:t>№ 10 «Ознакомление с сухими и сочными плодами».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Обобщение по теме «Строение и многообразие покрытосеменных растений»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14567" w:type="dxa"/>
            <w:gridSpan w:val="6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8F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Жизнь растений (12 часов).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 w:rsidRPr="008F3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декабря 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16/2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Фотосинтез.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Испарение воды. Листопад.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 xml:space="preserve">Передвижение воды и питательных веществ в растении. </w:t>
            </w:r>
          </w:p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Л/р №11. «Передвижение воды и минеральных веществ по побегу растения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Прорастание семян.</w:t>
            </w:r>
          </w:p>
          <w:p w:rsidR="008F3A2D" w:rsidRPr="008F3A2D" w:rsidRDefault="008F3A2D" w:rsidP="008F3A2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Л/р №12. «Определение всхожести семян растений и их посев».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23/9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Размножение голосеменных растений.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24/10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Размножение покрытосеменных растений.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Вегетативное размножение покрытосеменных растений. Л/р №13. «Вегетативное размножение комнатных растений».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26/12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Обобщающий урок  по теме «Жизнь растений»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14567" w:type="dxa"/>
            <w:gridSpan w:val="6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Pr="008F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Классификация растений (5 часов).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Систематика покрытосеменных растений.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 xml:space="preserve">Класс двудольные растения. Семейства Крестоцветные  и Розоцветные. </w:t>
            </w:r>
          </w:p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Л/р №13. «Выявление признаков семейства по внешнему строению растений».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Семейства Паслёновые и Мотыльковые,  Сложноцветные (Астровые).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Класс Однодольные. Семейства Лилейные и Злаки (Мятликовые).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31/5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Важнейшие сельскохозяйственные растения.</w:t>
            </w:r>
          </w:p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14567" w:type="dxa"/>
            <w:gridSpan w:val="6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Природные сообщества (2 ч)</w:t>
            </w: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Природные сообщества. Взаимосвязи</w:t>
            </w:r>
          </w:p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в растительном сообществе.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</w:t>
            </w:r>
          </w:p>
          <w:p w:rsidR="008F3A2D" w:rsidRPr="008F3A2D" w:rsidRDefault="008F3A2D" w:rsidP="008F3A2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F3A2D">
              <w:rPr>
                <w:rFonts w:ascii="Times New Roman" w:hAnsi="Times New Roman"/>
                <w:sz w:val="24"/>
                <w:szCs w:val="24"/>
              </w:rPr>
              <w:t>человека на растительный мир.</w:t>
            </w:r>
            <w:r w:rsidRPr="008F3A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2D" w:rsidRPr="008F3A2D" w:rsidTr="008F3A2D">
        <w:trPr>
          <w:trHeight w:val="169"/>
        </w:trPr>
        <w:tc>
          <w:tcPr>
            <w:tcW w:w="851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</w:p>
        </w:tc>
        <w:tc>
          <w:tcPr>
            <w:tcW w:w="7229" w:type="dxa"/>
          </w:tcPr>
          <w:p w:rsidR="008F3A2D" w:rsidRPr="008F3A2D" w:rsidRDefault="008F3A2D" w:rsidP="008F3A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2D">
              <w:rPr>
                <w:rFonts w:ascii="Times New Roman" w:hAnsi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567" w:type="dxa"/>
          </w:tcPr>
          <w:p w:rsidR="008F3A2D" w:rsidRPr="008F3A2D" w:rsidRDefault="008F3A2D" w:rsidP="008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D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383" w:type="dxa"/>
          </w:tcPr>
          <w:p w:rsidR="008F3A2D" w:rsidRPr="008F3A2D" w:rsidRDefault="008F3A2D" w:rsidP="008F3A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A2D" w:rsidRPr="008F3A2D" w:rsidRDefault="008F3A2D" w:rsidP="008F3A2D">
      <w:pPr>
        <w:snapToGrid w:val="0"/>
        <w:jc w:val="both"/>
        <w:rPr>
          <w:rFonts w:ascii="Times New Roman" w:hAnsi="Times New Roman" w:cs="Times New Roman"/>
          <w:sz w:val="24"/>
          <w:szCs w:val="24"/>
        </w:rPr>
        <w:sectPr w:rsidR="008F3A2D" w:rsidRPr="008F3A2D" w:rsidSect="008F3A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3A2D" w:rsidRPr="008F3A2D" w:rsidRDefault="008F3A2D" w:rsidP="008F3A2D">
      <w:pPr>
        <w:rPr>
          <w:rFonts w:ascii="Times New Roman" w:hAnsi="Times New Roman" w:cs="Times New Roman"/>
          <w:sz w:val="24"/>
          <w:szCs w:val="24"/>
        </w:rPr>
      </w:pPr>
    </w:p>
    <w:p w:rsidR="008F3A2D" w:rsidRPr="008F3A2D" w:rsidRDefault="008F3A2D" w:rsidP="008F3A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F3A2D" w:rsidRPr="008F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0D" w:rsidRDefault="00A24B0D" w:rsidP="008F3A2D">
      <w:pPr>
        <w:spacing w:after="0" w:line="240" w:lineRule="auto"/>
      </w:pPr>
      <w:r>
        <w:separator/>
      </w:r>
    </w:p>
  </w:endnote>
  <w:endnote w:type="continuationSeparator" w:id="0">
    <w:p w:rsidR="00A24B0D" w:rsidRDefault="00A24B0D" w:rsidP="008F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0D" w:rsidRDefault="00A24B0D" w:rsidP="008F3A2D">
      <w:pPr>
        <w:spacing w:after="0" w:line="240" w:lineRule="auto"/>
      </w:pPr>
      <w:r>
        <w:separator/>
      </w:r>
    </w:p>
  </w:footnote>
  <w:footnote w:type="continuationSeparator" w:id="0">
    <w:p w:rsidR="00A24B0D" w:rsidRDefault="00A24B0D" w:rsidP="008F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48D3CD4"/>
    <w:multiLevelType w:val="multilevel"/>
    <w:tmpl w:val="9542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13EE3DA7"/>
    <w:multiLevelType w:val="hybridMultilevel"/>
    <w:tmpl w:val="3E2C978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 w15:restartNumberingAfterBreak="0">
    <w:nsid w:val="25142BE2"/>
    <w:multiLevelType w:val="multilevel"/>
    <w:tmpl w:val="6D4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2" w15:restartNumberingAfterBreak="0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B80864"/>
    <w:multiLevelType w:val="multilevel"/>
    <w:tmpl w:val="073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D712C"/>
    <w:multiLevelType w:val="hybridMultilevel"/>
    <w:tmpl w:val="0930CE8C"/>
    <w:lvl w:ilvl="0" w:tplc="7C1A9198">
      <w:start w:val="1"/>
      <w:numFmt w:val="decimal"/>
      <w:lvlText w:val="%1."/>
      <w:lvlJc w:val="left"/>
      <w:pPr>
        <w:ind w:left="49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 w15:restartNumberingAfterBreak="0">
    <w:nsid w:val="70D973AA"/>
    <w:multiLevelType w:val="hybridMultilevel"/>
    <w:tmpl w:val="2610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D7971"/>
    <w:multiLevelType w:val="hybridMultilevel"/>
    <w:tmpl w:val="64D4987A"/>
    <w:lvl w:ilvl="0" w:tplc="8A10E994">
      <w:start w:val="1"/>
      <w:numFmt w:val="decimal"/>
      <w:lvlText w:val="%1.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6" w15:restartNumberingAfterBreak="0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7" w15:restartNumberingAfterBreak="0">
    <w:nsid w:val="78AC3E18"/>
    <w:multiLevelType w:val="multilevel"/>
    <w:tmpl w:val="D61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F7D2536"/>
    <w:multiLevelType w:val="hybridMultilevel"/>
    <w:tmpl w:val="642E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4"/>
  </w:num>
  <w:num w:numId="5">
    <w:abstractNumId w:val="13"/>
  </w:num>
  <w:num w:numId="6">
    <w:abstractNumId w:val="14"/>
  </w:num>
  <w:num w:numId="7">
    <w:abstractNumId w:val="4"/>
  </w:num>
  <w:num w:numId="8">
    <w:abstractNumId w:val="16"/>
  </w:num>
  <w:num w:numId="9">
    <w:abstractNumId w:val="7"/>
  </w:num>
  <w:num w:numId="10">
    <w:abstractNumId w:val="17"/>
  </w:num>
  <w:num w:numId="11">
    <w:abstractNumId w:val="28"/>
  </w:num>
  <w:num w:numId="12">
    <w:abstractNumId w:val="6"/>
  </w:num>
  <w:num w:numId="13">
    <w:abstractNumId w:val="8"/>
  </w:num>
  <w:num w:numId="14">
    <w:abstractNumId w:val="18"/>
  </w:num>
  <w:num w:numId="15">
    <w:abstractNumId w:val="22"/>
  </w:num>
  <w:num w:numId="16">
    <w:abstractNumId w:val="12"/>
  </w:num>
  <w:num w:numId="17">
    <w:abstractNumId w:val="19"/>
  </w:num>
  <w:num w:numId="18">
    <w:abstractNumId w:val="26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5"/>
  </w:num>
  <w:num w:numId="24">
    <w:abstractNumId w:val="9"/>
  </w:num>
  <w:num w:numId="25">
    <w:abstractNumId w:val="25"/>
  </w:num>
  <w:num w:numId="26">
    <w:abstractNumId w:val="10"/>
  </w:num>
  <w:num w:numId="27">
    <w:abstractNumId w:val="27"/>
  </w:num>
  <w:num w:numId="28">
    <w:abstractNumId w:val="29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AC"/>
    <w:rsid w:val="001E2C5C"/>
    <w:rsid w:val="001F76AC"/>
    <w:rsid w:val="00312559"/>
    <w:rsid w:val="004D7ACE"/>
    <w:rsid w:val="004E6CA5"/>
    <w:rsid w:val="0068295C"/>
    <w:rsid w:val="006A3754"/>
    <w:rsid w:val="00735FD6"/>
    <w:rsid w:val="007A58AA"/>
    <w:rsid w:val="00885D78"/>
    <w:rsid w:val="008F3A2D"/>
    <w:rsid w:val="009B35F0"/>
    <w:rsid w:val="00A24B0D"/>
    <w:rsid w:val="00A673FB"/>
    <w:rsid w:val="00C10EBE"/>
    <w:rsid w:val="00C30ACA"/>
    <w:rsid w:val="00CF7CBC"/>
    <w:rsid w:val="00DC2478"/>
    <w:rsid w:val="00E43118"/>
    <w:rsid w:val="00EB6C7D"/>
    <w:rsid w:val="00E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34D9"/>
  <w15:docId w15:val="{746B3C92-8D1C-40EB-BE51-11B8FB32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3A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A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F3A2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8F3A2D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А_основной"/>
    <w:basedOn w:val="a"/>
    <w:link w:val="a5"/>
    <w:qFormat/>
    <w:rsid w:val="008F3A2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8F3A2D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8F3A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8F3A2D"/>
  </w:style>
  <w:style w:type="character" w:customStyle="1" w:styleId="c0">
    <w:name w:val="c0"/>
    <w:basedOn w:val="a0"/>
    <w:rsid w:val="008F3A2D"/>
  </w:style>
  <w:style w:type="character" w:customStyle="1" w:styleId="c35">
    <w:name w:val="c35"/>
    <w:basedOn w:val="a0"/>
    <w:rsid w:val="008F3A2D"/>
  </w:style>
  <w:style w:type="table" w:styleId="a7">
    <w:name w:val="Table Grid"/>
    <w:basedOn w:val="a1"/>
    <w:rsid w:val="008F3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8F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3A2D"/>
  </w:style>
  <w:style w:type="paragraph" w:customStyle="1" w:styleId="c44">
    <w:name w:val="c44"/>
    <w:basedOn w:val="a"/>
    <w:rsid w:val="008F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F3A2D"/>
  </w:style>
  <w:style w:type="paragraph" w:customStyle="1" w:styleId="c40">
    <w:name w:val="c40"/>
    <w:basedOn w:val="a"/>
    <w:rsid w:val="008F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8F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8F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3A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F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3A2D"/>
    <w:rPr>
      <w:rFonts w:eastAsiaTheme="minorEastAsia"/>
      <w:lang w:eastAsia="ru-RU"/>
    </w:rPr>
  </w:style>
  <w:style w:type="character" w:customStyle="1" w:styleId="A40">
    <w:name w:val="A4"/>
    <w:rsid w:val="00885D78"/>
    <w:rPr>
      <w:rFonts w:ascii="BannikovaAP" w:hAnsi="BannikovaAP" w:cs="BannikovaAP" w:hint="default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B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6C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Video1</cp:lastModifiedBy>
  <cp:revision>15</cp:revision>
  <cp:lastPrinted>2019-03-27T06:57:00Z</cp:lastPrinted>
  <dcterms:created xsi:type="dcterms:W3CDTF">2019-03-23T09:34:00Z</dcterms:created>
  <dcterms:modified xsi:type="dcterms:W3CDTF">2020-10-06T13:29:00Z</dcterms:modified>
</cp:coreProperties>
</file>