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2" w:rsidRDefault="00241742" w:rsidP="00241742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Аннотация к рабочей программе по внеурочной деятельности </w:t>
      </w:r>
    </w:p>
    <w:p w:rsidR="00241742" w:rsidRDefault="00241742" w:rsidP="00241742">
      <w:pPr>
        <w:shd w:val="clear" w:color="auto" w:fill="FFFFFF"/>
        <w:spacing w:after="150"/>
        <w:jc w:val="center"/>
        <w:rPr>
          <w:color w:val="000000"/>
        </w:rPr>
      </w:pPr>
      <w:r>
        <w:rPr>
          <w:b/>
          <w:bCs/>
          <w:color w:val="333333"/>
        </w:rPr>
        <w:t xml:space="preserve">«Эрудит» </w:t>
      </w:r>
    </w:p>
    <w:p w:rsidR="00241742" w:rsidRPr="00241742" w:rsidRDefault="003D283C" w:rsidP="00917A7B">
      <w:pPr>
        <w:shd w:val="clear" w:color="auto" w:fill="FFFFFF"/>
        <w:ind w:firstLine="708"/>
        <w:jc w:val="both"/>
        <w:rPr>
          <w:bCs/>
          <w:color w:val="000000"/>
          <w:spacing w:val="-3"/>
          <w:lang w:eastAsia="en-US"/>
        </w:rPr>
      </w:pPr>
      <w:r>
        <w:rPr>
          <w:bCs/>
          <w:color w:val="000000"/>
          <w:spacing w:val="-3"/>
          <w:lang w:eastAsia="en-US"/>
        </w:rPr>
        <w:t xml:space="preserve">Рабочая программа </w:t>
      </w:r>
      <w:r w:rsidR="00241742" w:rsidRPr="00241742">
        <w:rPr>
          <w:bCs/>
          <w:color w:val="000000"/>
          <w:spacing w:val="-3"/>
          <w:lang w:eastAsia="en-US"/>
        </w:rPr>
        <w:t>«Эрудит» составлена</w:t>
      </w:r>
      <w:r w:rsidR="00241742" w:rsidRPr="00241742">
        <w:rPr>
          <w:lang w:eastAsia="en-US"/>
        </w:rPr>
        <w:t xml:space="preserve"> </w:t>
      </w:r>
      <w:r w:rsidR="00241742" w:rsidRPr="00241742">
        <w:rPr>
          <w:rFonts w:eastAsia="SchoolBookC"/>
          <w:lang w:eastAsia="en-US"/>
        </w:rPr>
        <w:t>в соответствии с требованиями Федерального государственного образовательного стандарта начального общего образования,</w:t>
      </w:r>
      <w:r w:rsidR="00241742" w:rsidRPr="00241742">
        <w:rPr>
          <w:bCs/>
          <w:color w:val="000000"/>
          <w:spacing w:val="-3"/>
          <w:lang w:eastAsia="en-US"/>
        </w:rPr>
        <w:t xml:space="preserve"> на основе программы курса «Развитие познавательных способностей» О. Холодовой,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="00241742" w:rsidRPr="00241742">
          <w:rPr>
            <w:bCs/>
            <w:color w:val="000000"/>
            <w:spacing w:val="-3"/>
            <w:lang w:eastAsia="en-US"/>
          </w:rPr>
          <w:t>2012 г</w:t>
        </w:r>
      </w:smartTag>
      <w:r w:rsidR="00241742" w:rsidRPr="00241742">
        <w:rPr>
          <w:bCs/>
          <w:color w:val="000000"/>
          <w:spacing w:val="-3"/>
          <w:lang w:eastAsia="en-US"/>
        </w:rPr>
        <w:t xml:space="preserve">. </w:t>
      </w:r>
    </w:p>
    <w:p w:rsidR="00241742" w:rsidRPr="00241742" w:rsidRDefault="003D283C" w:rsidP="00917A7B">
      <w:pPr>
        <w:shd w:val="clear" w:color="auto" w:fill="FFFFFF"/>
        <w:ind w:left="24"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     </w:t>
      </w:r>
      <w:r w:rsidR="00917A7B">
        <w:rPr>
          <w:spacing w:val="-3"/>
          <w:lang w:eastAsia="en-US"/>
        </w:rPr>
        <w:tab/>
      </w:r>
      <w:r>
        <w:rPr>
          <w:spacing w:val="-3"/>
          <w:lang w:eastAsia="en-US"/>
        </w:rPr>
        <w:t xml:space="preserve">Программа </w:t>
      </w:r>
      <w:r w:rsidR="00241742" w:rsidRPr="00241742">
        <w:rPr>
          <w:color w:val="000000"/>
          <w:spacing w:val="1"/>
          <w:lang w:eastAsia="en-US"/>
        </w:rPr>
        <w:t>представляет систему интеллект</w:t>
      </w:r>
      <w:r w:rsidR="00241742" w:rsidRPr="00241742">
        <w:rPr>
          <w:color w:val="000000"/>
          <w:spacing w:val="-1"/>
          <w:lang w:eastAsia="en-US"/>
        </w:rPr>
        <w:t>уально-развивающих занятий</w:t>
      </w:r>
      <w:r w:rsidR="00241742" w:rsidRPr="00241742">
        <w:rPr>
          <w:spacing w:val="-3"/>
          <w:lang w:eastAsia="en-US"/>
        </w:rPr>
        <w:t xml:space="preserve"> для учащихся начальных классов и рассчитана на четыре года обучения. Во втором классе 34 часа (1 час в неделю). </w:t>
      </w:r>
    </w:p>
    <w:p w:rsidR="00241742" w:rsidRPr="00241742" w:rsidRDefault="00241742" w:rsidP="00917A7B">
      <w:pPr>
        <w:ind w:firstLine="708"/>
        <w:jc w:val="both"/>
        <w:rPr>
          <w:color w:val="000000"/>
          <w:lang w:eastAsia="en-US"/>
        </w:rPr>
      </w:pPr>
      <w:bookmarkStart w:id="0" w:name="_GoBack"/>
      <w:bookmarkEnd w:id="0"/>
      <w:r>
        <w:rPr>
          <w:color w:val="000000"/>
        </w:rPr>
        <w:t>Программа направлена на развитие</w:t>
      </w:r>
      <w:r w:rsidRPr="00A02E92">
        <w:rPr>
          <w:color w:val="000000"/>
        </w:rPr>
        <w:t xml:space="preserve">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</w:t>
      </w:r>
      <w:r>
        <w:rPr>
          <w:color w:val="000000"/>
        </w:rPr>
        <w:t xml:space="preserve">овательной деятельности в целом, </w:t>
      </w:r>
      <w:r w:rsidRPr="00241742">
        <w:rPr>
          <w:color w:val="000000"/>
          <w:lang w:eastAsia="en-US"/>
        </w:rPr>
        <w:t>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2D010B" w:rsidRDefault="00241742" w:rsidP="00917A7B">
      <w:pPr>
        <w:jc w:val="both"/>
      </w:pPr>
      <w:r w:rsidRPr="00241742">
        <w:rPr>
          <w:rFonts w:ascii="Calibri" w:hAnsi="Calibri"/>
          <w:color w:val="000000"/>
          <w:sz w:val="22"/>
          <w:szCs w:val="22"/>
          <w:lang w:eastAsia="en-US"/>
        </w:rPr>
        <w:br/>
      </w:r>
    </w:p>
    <w:sectPr w:rsidR="002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42"/>
    <w:rsid w:val="00241742"/>
    <w:rsid w:val="002D010B"/>
    <w:rsid w:val="003D283C"/>
    <w:rsid w:val="009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F2401"/>
  <w15:chartTrackingRefBased/>
  <w15:docId w15:val="{B660AB26-4947-4179-A709-4B2ADC54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2019-03-26T17:33:00Z</dcterms:created>
  <dcterms:modified xsi:type="dcterms:W3CDTF">2019-03-29T22:42:00Z</dcterms:modified>
</cp:coreProperties>
</file>