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81" w:rsidRDefault="00EF4481" w:rsidP="00EF4481">
      <w:pPr>
        <w:spacing w:after="28" w:line="256" w:lineRule="auto"/>
        <w:ind w:left="842" w:right="843"/>
        <w:jc w:val="center"/>
        <w:rPr>
          <w:b/>
        </w:rPr>
      </w:pPr>
      <w:r>
        <w:rPr>
          <w:b/>
        </w:rPr>
        <w:t xml:space="preserve">АННОТАЦИЯ </w:t>
      </w:r>
    </w:p>
    <w:p w:rsidR="00EF4481" w:rsidRDefault="00EF4481" w:rsidP="00EF4481">
      <w:pPr>
        <w:spacing w:after="28" w:line="256" w:lineRule="auto"/>
        <w:ind w:left="842" w:right="838"/>
        <w:jc w:val="center"/>
        <w:rPr>
          <w:b/>
        </w:rPr>
      </w:pPr>
      <w:r>
        <w:rPr>
          <w:b/>
        </w:rPr>
        <w:t xml:space="preserve">к программе по русскому языку  </w:t>
      </w:r>
    </w:p>
    <w:p w:rsidR="00EF4481" w:rsidRDefault="00EF4481" w:rsidP="00EF4481">
      <w:pPr>
        <w:spacing w:line="256" w:lineRule="auto"/>
        <w:ind w:left="842" w:right="836"/>
        <w:jc w:val="center"/>
        <w:rPr>
          <w:b/>
        </w:rPr>
      </w:pPr>
      <w:r>
        <w:rPr>
          <w:b/>
        </w:rPr>
        <w:t xml:space="preserve">10 – 11 классы </w:t>
      </w:r>
    </w:p>
    <w:p w:rsidR="00EF4481" w:rsidRDefault="00EF4481" w:rsidP="00596BD2">
      <w:pPr>
        <w:ind w:left="-851"/>
        <w:jc w:val="both"/>
      </w:pPr>
      <w:r>
        <w:t xml:space="preserve"> </w:t>
      </w:r>
      <w:r w:rsidR="00596BD2">
        <w:t xml:space="preserve"> </w:t>
      </w:r>
      <w:r w:rsidRPr="00596BD2">
        <w:rPr>
          <w:b/>
        </w:rPr>
        <w:t>Рабочая программа составлена на основе следующих но</w:t>
      </w:r>
      <w:r w:rsidR="00596BD2">
        <w:rPr>
          <w:b/>
        </w:rPr>
        <w:t xml:space="preserve">рмативно - </w:t>
      </w:r>
      <w:bookmarkStart w:id="0" w:name="_GoBack"/>
      <w:bookmarkEnd w:id="0"/>
      <w:r w:rsidR="00596BD2">
        <w:rPr>
          <w:b/>
        </w:rPr>
        <w:t xml:space="preserve">правовых документов: </w:t>
      </w:r>
      <w:r>
        <w:t xml:space="preserve">федерального компонента Государственного образовательного </w:t>
      </w:r>
    </w:p>
    <w:p w:rsidR="00EF4481" w:rsidRDefault="00596BD2" w:rsidP="00596BD2">
      <w:pPr>
        <w:ind w:left="-851"/>
        <w:jc w:val="both"/>
      </w:pPr>
      <w:r>
        <w:t>Стандарта, Федерального базисного учебного</w:t>
      </w:r>
      <w:r w:rsidR="00EF4481">
        <w:t xml:space="preserve"> план</w:t>
      </w:r>
      <w:r>
        <w:t>а и примерного учебного</w:t>
      </w:r>
      <w:r w:rsidR="00EF4481">
        <w:t xml:space="preserve"> план</w:t>
      </w:r>
      <w:r>
        <w:t>а</w:t>
      </w:r>
      <w:r w:rsidR="00EF4481">
        <w:t xml:space="preserve"> для </w:t>
      </w:r>
      <w:r>
        <w:t xml:space="preserve">МАОУ «Кожевниковская СОШ №1», </w:t>
      </w:r>
      <w:r w:rsidR="00EF4481">
        <w:t xml:space="preserve">Программы общеобразовательных учреждений. 10-11 классы». Авторы: А.И. Власенков, Л.М. Рыбченкова, Н.А. Николина. М.: </w:t>
      </w:r>
      <w:r>
        <w:t xml:space="preserve">Просвещение», </w:t>
      </w:r>
      <w:r w:rsidR="00EF4481">
        <w:t>201</w:t>
      </w:r>
      <w:r>
        <w:t>1</w:t>
      </w:r>
      <w:r w:rsidR="00EF4481">
        <w:t xml:space="preserve">г. </w:t>
      </w:r>
    </w:p>
    <w:p w:rsidR="00EF4481" w:rsidRDefault="00596BD2" w:rsidP="00596BD2">
      <w:pPr>
        <w:ind w:left="-851"/>
        <w:jc w:val="both"/>
      </w:pPr>
      <w:r>
        <w:rPr>
          <w:b/>
        </w:rPr>
        <w:t xml:space="preserve">  </w:t>
      </w:r>
      <w:r w:rsidR="00EF4481">
        <w:rPr>
          <w:b/>
        </w:rPr>
        <w:t>Учебник</w:t>
      </w:r>
      <w:r w:rsidR="00EF4481">
        <w:t xml:space="preserve">: Русский язык. 10 -11 </w:t>
      </w:r>
      <w:r>
        <w:t>классы: учеб. для общеобразовательных</w:t>
      </w:r>
      <w:r w:rsidR="00EF4481">
        <w:t xml:space="preserve"> организаций: базовый уровень/ А.</w:t>
      </w:r>
      <w:r>
        <w:t xml:space="preserve"> </w:t>
      </w:r>
      <w:r w:rsidR="00EF4481">
        <w:t>И.</w:t>
      </w:r>
      <w:r>
        <w:t xml:space="preserve"> </w:t>
      </w:r>
      <w:r w:rsidR="00EF4481">
        <w:t xml:space="preserve">Власенков, Л.М. Рыбченкова. – 4 – е изд.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М. Просвещение, 2017 г.  </w:t>
      </w:r>
    </w:p>
    <w:p w:rsidR="00EF4481" w:rsidRDefault="00EF4481" w:rsidP="00596BD2">
      <w:pPr>
        <w:jc w:val="both"/>
      </w:pPr>
      <w:r>
        <w:rPr>
          <w:b/>
        </w:rPr>
        <w:t>Цели</w:t>
      </w:r>
      <w:r>
        <w:t xml:space="preserve">: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Воспитание гражданской позиции, культуры межнационального общения;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формирование отношения к русскому языку как к духовной, нравственной ценности; 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>развитие познавательной активности, коммуникативных способностей, речи и мышления на межпредметной основе, навыков самообразования и самоорганизации, использования языка в различных сферах и ситуациях общения, умения пользоваться всеми ви</w:t>
      </w:r>
      <w:r w:rsidR="00596BD2">
        <w:t xml:space="preserve">дами лингвистических словарей; </w:t>
      </w:r>
      <w:r>
        <w:t xml:space="preserve">усвоение знаний о языке в соответствии с Обязательным минимумом содержания среднего (полного) общего образования; 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закрепление и углубление знаний о языке как системе разных языковых уровней, единицах языка и их взаимодействий между собой, языковых нормах, функционально-стилистической системе языка; 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расширение </w:t>
      </w:r>
      <w:r>
        <w:tab/>
        <w:t xml:space="preserve">знаний </w:t>
      </w:r>
      <w:r>
        <w:tab/>
        <w:t xml:space="preserve">о </w:t>
      </w:r>
      <w:r>
        <w:tab/>
        <w:t xml:space="preserve">тексте; </w:t>
      </w:r>
      <w:r>
        <w:tab/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совершенствование </w:t>
      </w:r>
      <w:r>
        <w:tab/>
        <w:t xml:space="preserve">навыков конструирования текста; 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 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>применение полученных знаний, умений и навыков на практике, лингвистических знаний и умений на у</w:t>
      </w:r>
      <w:r w:rsidR="00596BD2">
        <w:t>роках литературы, при анализе  л</w:t>
      </w:r>
      <w:r>
        <w:t xml:space="preserve">итературного произведения;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повышение уровня речевой культуры, грамотности, индивидуальноречевого стиля учащихся. </w:t>
      </w:r>
    </w:p>
    <w:p w:rsidR="00EF4481" w:rsidRDefault="00EF4481" w:rsidP="00596BD2">
      <w:pPr>
        <w:jc w:val="both"/>
      </w:pPr>
      <w:r>
        <w:rPr>
          <w:b/>
        </w:rPr>
        <w:t xml:space="preserve">Основными задачами </w:t>
      </w:r>
      <w:r>
        <w:t xml:space="preserve">курса русского языка в 10-11 классе являются следующие: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здоровьесбережение учащихся (установление микроклимата на уроке, индивидуальный подход к учащимся);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закрепление и углубление знаний, развитие умений учащихся по фонетике и графике, лексике и фразеологии, грамматике и правописанию;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совершенствование </w:t>
      </w:r>
      <w:r>
        <w:tab/>
        <w:t xml:space="preserve">орфографической </w:t>
      </w:r>
      <w:r>
        <w:tab/>
        <w:t xml:space="preserve">и </w:t>
      </w:r>
      <w:r>
        <w:tab/>
        <w:t xml:space="preserve">пунктуационной </w:t>
      </w:r>
    </w:p>
    <w:p w:rsidR="00EF4481" w:rsidRDefault="00EF4481" w:rsidP="00596BD2">
      <w:pPr>
        <w:ind w:left="-851"/>
        <w:jc w:val="both"/>
      </w:pPr>
      <w:r>
        <w:t xml:space="preserve">грамотности учащихся;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закрепление </w:t>
      </w:r>
      <w:r>
        <w:tab/>
        <w:t xml:space="preserve">и </w:t>
      </w:r>
      <w:r>
        <w:tab/>
        <w:t xml:space="preserve">расширение </w:t>
      </w:r>
      <w:r>
        <w:tab/>
        <w:t xml:space="preserve">знаний </w:t>
      </w:r>
      <w:r>
        <w:tab/>
        <w:t xml:space="preserve">учащихся </w:t>
      </w:r>
      <w:r>
        <w:tab/>
        <w:t xml:space="preserve">о </w:t>
      </w:r>
      <w:r>
        <w:tab/>
        <w:t xml:space="preserve">тексте, </w:t>
      </w:r>
    </w:p>
    <w:p w:rsidR="00EF4481" w:rsidRDefault="00EF4481" w:rsidP="00596BD2">
      <w:pPr>
        <w:ind w:left="-851"/>
        <w:jc w:val="both"/>
      </w:pPr>
      <w:r>
        <w:t xml:space="preserve">совершенствование навыков конструирования текстов;  </w:t>
      </w:r>
    </w:p>
    <w:p w:rsidR="00EF4481" w:rsidRDefault="00EF4481" w:rsidP="00596BD2">
      <w:pPr>
        <w:numPr>
          <w:ilvl w:val="0"/>
          <w:numId w:val="1"/>
        </w:numPr>
        <w:suppressAutoHyphens w:val="0"/>
        <w:ind w:left="-851" w:firstLine="852"/>
        <w:jc w:val="both"/>
      </w:pPr>
      <w:r>
        <w:t xml:space="preserve">овладение общими сведениями о языке в соответствии с федеральным компонентом государственного стандарта;  </w:t>
      </w:r>
    </w:p>
    <w:p w:rsidR="00EF4481" w:rsidRDefault="00EF4481" w:rsidP="00596BD2">
      <w:pPr>
        <w:ind w:left="-851"/>
        <w:jc w:val="both"/>
      </w:pPr>
      <w:r>
        <w:t xml:space="preserve">-обеспечение дальнейшего овладения функциональными стилями речи с одновременным расширением знаний учащихся о стилях, их </w:t>
      </w:r>
    </w:p>
    <w:p w:rsidR="00EF4481" w:rsidRDefault="00EF4481" w:rsidP="00596BD2">
      <w:pPr>
        <w:ind w:left="-851"/>
        <w:jc w:val="both"/>
      </w:pPr>
      <w:r>
        <w:t xml:space="preserve">признаках, правилах их использования;  </w:t>
      </w:r>
    </w:p>
    <w:p w:rsidR="00EF4481" w:rsidRDefault="00EF4481" w:rsidP="00596BD2">
      <w:pPr>
        <w:ind w:left="-851" w:firstLine="852"/>
        <w:jc w:val="both"/>
      </w:pPr>
      <w:r>
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 </w:t>
      </w:r>
    </w:p>
    <w:p w:rsidR="00EF4481" w:rsidRDefault="00EF4481" w:rsidP="00596BD2">
      <w:pPr>
        <w:ind w:left="-851" w:firstLine="852"/>
        <w:jc w:val="both"/>
      </w:pPr>
      <w:r>
        <w:t xml:space="preserve">-способствование </w:t>
      </w:r>
      <w:r>
        <w:tab/>
        <w:t xml:space="preserve">развитию </w:t>
      </w:r>
      <w:r>
        <w:tab/>
        <w:t xml:space="preserve">речи </w:t>
      </w:r>
      <w:r>
        <w:tab/>
        <w:t xml:space="preserve">и </w:t>
      </w:r>
      <w:r>
        <w:tab/>
        <w:t xml:space="preserve">мышления </w:t>
      </w:r>
      <w:r>
        <w:tab/>
        <w:t xml:space="preserve">учащихся </w:t>
      </w:r>
      <w:r>
        <w:tab/>
        <w:t xml:space="preserve">на межпредметной основе.  </w:t>
      </w:r>
    </w:p>
    <w:p w:rsidR="00EF4481" w:rsidRDefault="00EF4481" w:rsidP="00596BD2">
      <w:pPr>
        <w:ind w:left="-851"/>
        <w:jc w:val="both"/>
      </w:pPr>
      <w:r>
        <w:rPr>
          <w:b/>
        </w:rPr>
        <w:lastRenderedPageBreak/>
        <w:t xml:space="preserve"> </w:t>
      </w:r>
    </w:p>
    <w:p w:rsidR="00EF4481" w:rsidRDefault="00EF4481" w:rsidP="00596BD2">
      <w:pPr>
        <w:ind w:left="-851"/>
        <w:jc w:val="both"/>
      </w:pPr>
      <w:r>
        <w:t xml:space="preserve">         Изучение русского языка в 10 -11 классах на базовом уровне направлено на достижение   </w:t>
      </w:r>
    </w:p>
    <w:p w:rsidR="00EF4481" w:rsidRDefault="00596BD2" w:rsidP="00596BD2">
      <w:pPr>
        <w:ind w:left="-851"/>
        <w:jc w:val="both"/>
      </w:pPr>
      <w:r>
        <w:t xml:space="preserve">           -освоение </w:t>
      </w:r>
      <w:r w:rsidR="00EF4481">
        <w:t xml:space="preserve">орфографических, орфоэпических, культурных   навыков;        </w:t>
      </w:r>
    </w:p>
    <w:p w:rsidR="00EF4481" w:rsidRDefault="00EF4481" w:rsidP="00596BD2">
      <w:pPr>
        <w:tabs>
          <w:tab w:val="center" w:pos="992"/>
          <w:tab w:val="center" w:pos="1981"/>
          <w:tab w:val="center" w:pos="3789"/>
          <w:tab w:val="center" w:pos="5710"/>
          <w:tab w:val="center" w:pos="7776"/>
          <w:tab w:val="right" w:pos="9362"/>
        </w:tabs>
        <w:ind w:left="-851"/>
        <w:jc w:val="both"/>
      </w:pPr>
      <w:r>
        <w:t xml:space="preserve">развитие </w:t>
      </w:r>
      <w:r>
        <w:tab/>
        <w:t xml:space="preserve">познавательных </w:t>
      </w:r>
      <w:r>
        <w:tab/>
        <w:t xml:space="preserve">интересов, </w:t>
      </w:r>
      <w:r>
        <w:tab/>
        <w:t xml:space="preserve">интеллектуальных </w:t>
      </w:r>
      <w:r>
        <w:tab/>
        <w:t xml:space="preserve">и </w:t>
      </w:r>
    </w:p>
    <w:p w:rsidR="00EF4481" w:rsidRDefault="00EF4481" w:rsidP="00596BD2">
      <w:pPr>
        <w:ind w:left="-851"/>
        <w:jc w:val="both"/>
      </w:pPr>
      <w:r>
        <w:t>твор</w:t>
      </w:r>
      <w:r w:rsidR="00596BD2">
        <w:t xml:space="preserve">ческих способностей в процессе </w:t>
      </w:r>
      <w:r>
        <w:t xml:space="preserve">обучения;                                                                </w:t>
      </w:r>
    </w:p>
    <w:p w:rsidR="00596BD2" w:rsidRDefault="00EF4481" w:rsidP="00596BD2">
      <w:pPr>
        <w:ind w:left="-851"/>
        <w:jc w:val="both"/>
      </w:pPr>
      <w:r>
        <w:t xml:space="preserve">    </w:t>
      </w:r>
      <w:r w:rsidR="00596BD2">
        <w:t xml:space="preserve">    - формирование способности и готовности к использованию знаний, умений </w:t>
      </w:r>
      <w:r>
        <w:t xml:space="preserve">и навыков по русскому языку в повседневной жизни.                        </w:t>
      </w:r>
    </w:p>
    <w:p w:rsidR="00596BD2" w:rsidRDefault="00596BD2" w:rsidP="00596BD2">
      <w:pPr>
        <w:ind w:left="-851"/>
        <w:jc w:val="both"/>
      </w:pPr>
      <w:r>
        <w:t xml:space="preserve">         - воспитание любви </w:t>
      </w:r>
      <w:r w:rsidR="00EF4481">
        <w:t xml:space="preserve">к родному языку.                                                               </w:t>
      </w:r>
    </w:p>
    <w:p w:rsidR="00EF4481" w:rsidRDefault="00596BD2" w:rsidP="00596BD2">
      <w:pPr>
        <w:ind w:left="-851"/>
        <w:jc w:val="both"/>
      </w:pPr>
      <w:r>
        <w:t xml:space="preserve">          -</w:t>
      </w:r>
      <w:r w:rsidR="00EF4481">
        <w:t>овладение основными понятиями и категориями</w:t>
      </w:r>
      <w:r>
        <w:t xml:space="preserve"> практической и функциональной </w:t>
      </w:r>
      <w:r w:rsidR="00EF4481">
        <w:t xml:space="preserve">стилистики;                                                                             </w:t>
      </w:r>
    </w:p>
    <w:p w:rsidR="00EF4481" w:rsidRDefault="00EF4481" w:rsidP="00596BD2">
      <w:pPr>
        <w:ind w:left="-851" w:hanging="10"/>
        <w:jc w:val="both"/>
      </w:pPr>
      <w:r>
        <w:t xml:space="preserve">      - совершенствование </w:t>
      </w:r>
      <w:r>
        <w:tab/>
        <w:t xml:space="preserve">орфографической </w:t>
      </w:r>
      <w:r>
        <w:tab/>
        <w:t xml:space="preserve">и </w:t>
      </w:r>
      <w:r>
        <w:tab/>
        <w:t xml:space="preserve">пунктуационной </w:t>
      </w:r>
    </w:p>
    <w:p w:rsidR="00EF4481" w:rsidRDefault="00EF4481" w:rsidP="00596BD2">
      <w:pPr>
        <w:ind w:left="-851"/>
        <w:jc w:val="both"/>
      </w:pPr>
      <w:r>
        <w:t xml:space="preserve">грамотности;                                                                                        </w:t>
      </w:r>
    </w:p>
    <w:p w:rsidR="00EF4481" w:rsidRDefault="00596BD2" w:rsidP="00596BD2">
      <w:pPr>
        <w:ind w:left="-851" w:hanging="10"/>
        <w:jc w:val="both"/>
      </w:pPr>
      <w:r>
        <w:t xml:space="preserve">      - приобретение </w:t>
      </w:r>
      <w:r w:rsidR="00EF4481">
        <w:t>опыта</w:t>
      </w:r>
      <w:r>
        <w:t xml:space="preserve">   анализа текста, овладение разными </w:t>
      </w:r>
      <w:r w:rsidR="00EF4481">
        <w:t xml:space="preserve">способами   информационной  переработки текста.    </w:t>
      </w:r>
    </w:p>
    <w:p w:rsidR="00EF4481" w:rsidRDefault="00EF4481" w:rsidP="00596BD2">
      <w:pPr>
        <w:ind w:left="-851"/>
        <w:jc w:val="both"/>
      </w:pPr>
      <w:r>
        <w:t xml:space="preserve">        Содержание обучения   русскому языку на базовом уровне нацелено на основу   компетентного подхода.   В соответствии с этим оно разделено на 4 раздела:                                                                                                      </w:t>
      </w:r>
    </w:p>
    <w:p w:rsidR="00EF4481" w:rsidRDefault="00EF4481" w:rsidP="00596BD2">
      <w:pPr>
        <w:ind w:left="-851"/>
        <w:jc w:val="both"/>
      </w:pPr>
      <w:r>
        <w:t xml:space="preserve">1.Речь и речевое общение;                                                                                </w:t>
      </w:r>
    </w:p>
    <w:p w:rsidR="00EF4481" w:rsidRDefault="00EF4481" w:rsidP="00596BD2">
      <w:pPr>
        <w:ind w:left="-851"/>
        <w:jc w:val="both"/>
      </w:pPr>
      <w:r>
        <w:t xml:space="preserve">2. Речевая деятельность;                                                                             </w:t>
      </w:r>
    </w:p>
    <w:p w:rsidR="00EF4481" w:rsidRDefault="00EF4481" w:rsidP="00596BD2">
      <w:pPr>
        <w:ind w:left="-851"/>
        <w:jc w:val="both"/>
      </w:pPr>
      <w:r>
        <w:t xml:space="preserve">3.Текст;                                                                                            </w:t>
      </w:r>
    </w:p>
    <w:p w:rsidR="00EF4481" w:rsidRDefault="00EF4481" w:rsidP="00596BD2">
      <w:pPr>
        <w:ind w:left="-851"/>
        <w:jc w:val="both"/>
      </w:pPr>
      <w:r>
        <w:t xml:space="preserve">4.Функциональные разновидности языка.                                                                     </w:t>
      </w:r>
    </w:p>
    <w:p w:rsidR="00EF4481" w:rsidRDefault="00EF4481" w:rsidP="00596BD2">
      <w:pPr>
        <w:ind w:left="-851"/>
        <w:jc w:val="both"/>
      </w:pPr>
      <w:r>
        <w:t xml:space="preserve">          Центральной темой интегрированного курса «Русский язык и литература»10 – 11 класс является культура речи, освоение которой позволит учащимся овладеть осн</w:t>
      </w:r>
      <w:r w:rsidR="00596BD2">
        <w:t xml:space="preserve">овными приёмами  использования </w:t>
      </w:r>
      <w:r>
        <w:t xml:space="preserve">языковых средств в  различных ситуация. речевого общения. Предусмотрены дифференцированные задания и упражнения разной направленности, ориентированные на качественную подготовку к сдаче экзаменов. </w:t>
      </w:r>
    </w:p>
    <w:p w:rsidR="00EF4481" w:rsidRDefault="00EF4481" w:rsidP="00596BD2">
      <w:pPr>
        <w:ind w:left="-851"/>
        <w:jc w:val="both"/>
      </w:pPr>
      <w:r>
        <w:t xml:space="preserve"> </w:t>
      </w:r>
    </w:p>
    <w:p w:rsidR="00EF4481" w:rsidRDefault="00EF4481" w:rsidP="00596BD2">
      <w:pPr>
        <w:ind w:left="-851"/>
        <w:jc w:val="both"/>
      </w:pPr>
      <w:r>
        <w:t xml:space="preserve"> </w:t>
      </w:r>
    </w:p>
    <w:p w:rsidR="00EF4481" w:rsidRDefault="00EF4481" w:rsidP="00596BD2">
      <w:pPr>
        <w:ind w:left="-851"/>
        <w:jc w:val="both"/>
      </w:pPr>
      <w:r>
        <w:t xml:space="preserve"> </w:t>
      </w:r>
    </w:p>
    <w:p w:rsidR="008050B1" w:rsidRDefault="008050B1" w:rsidP="00596BD2">
      <w:pPr>
        <w:ind w:left="-851"/>
        <w:jc w:val="both"/>
      </w:pPr>
    </w:p>
    <w:sectPr w:rsidR="008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567"/>
    <w:multiLevelType w:val="hybridMultilevel"/>
    <w:tmpl w:val="B4A22D34"/>
    <w:lvl w:ilvl="0" w:tplc="A3D48776">
      <w:start w:val="1"/>
      <w:numFmt w:val="bullet"/>
      <w:lvlText w:val="–"/>
      <w:lvlJc w:val="left"/>
      <w:pPr>
        <w:ind w:left="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8E5DEA">
      <w:start w:val="1"/>
      <w:numFmt w:val="bullet"/>
      <w:lvlText w:val="o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602406">
      <w:start w:val="1"/>
      <w:numFmt w:val="bullet"/>
      <w:lvlText w:val="▪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744972">
      <w:start w:val="1"/>
      <w:numFmt w:val="bullet"/>
      <w:lvlText w:val="•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6A244E">
      <w:start w:val="1"/>
      <w:numFmt w:val="bullet"/>
      <w:lvlText w:val="o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26A3E4">
      <w:start w:val="1"/>
      <w:numFmt w:val="bullet"/>
      <w:lvlText w:val="▪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8A6FF4">
      <w:start w:val="1"/>
      <w:numFmt w:val="bullet"/>
      <w:lvlText w:val="•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264E2C">
      <w:start w:val="1"/>
      <w:numFmt w:val="bullet"/>
      <w:lvlText w:val="o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52B294">
      <w:start w:val="1"/>
      <w:numFmt w:val="bullet"/>
      <w:lvlText w:val="▪"/>
      <w:lvlJc w:val="left"/>
      <w:pPr>
        <w:ind w:left="7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0E7C24"/>
    <w:multiLevelType w:val="hybridMultilevel"/>
    <w:tmpl w:val="89C81E10"/>
    <w:lvl w:ilvl="0" w:tplc="AFCEE68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B8A576">
      <w:start w:val="1"/>
      <w:numFmt w:val="bullet"/>
      <w:lvlText w:val="o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F235E8">
      <w:start w:val="1"/>
      <w:numFmt w:val="bullet"/>
      <w:lvlText w:val="▪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D25AAE">
      <w:start w:val="1"/>
      <w:numFmt w:val="bullet"/>
      <w:lvlText w:val="•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EEC090">
      <w:start w:val="1"/>
      <w:numFmt w:val="bullet"/>
      <w:lvlText w:val="o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600EC2">
      <w:start w:val="1"/>
      <w:numFmt w:val="bullet"/>
      <w:lvlText w:val="▪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4A0BF6">
      <w:start w:val="1"/>
      <w:numFmt w:val="bullet"/>
      <w:lvlText w:val="•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9C9E1A">
      <w:start w:val="1"/>
      <w:numFmt w:val="bullet"/>
      <w:lvlText w:val="o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34A5CE">
      <w:start w:val="1"/>
      <w:numFmt w:val="bullet"/>
      <w:lvlText w:val="▪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1"/>
    <w:rsid w:val="00596BD2"/>
    <w:rsid w:val="00745081"/>
    <w:rsid w:val="008050B1"/>
    <w:rsid w:val="00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BD07"/>
  <w15:chartTrackingRefBased/>
  <w15:docId w15:val="{5B497451-E122-408E-86CF-6C91F982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9а Псы</cp:lastModifiedBy>
  <cp:revision>4</cp:revision>
  <dcterms:created xsi:type="dcterms:W3CDTF">2019-03-27T10:02:00Z</dcterms:created>
  <dcterms:modified xsi:type="dcterms:W3CDTF">2019-03-30T09:18:00Z</dcterms:modified>
</cp:coreProperties>
</file>