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E2" w:rsidRPr="00C8260C" w:rsidRDefault="00D67EE2" w:rsidP="00D67EE2">
      <w:pPr>
        <w:spacing w:line="276" w:lineRule="auto"/>
        <w:jc w:val="center"/>
        <w:rPr>
          <w:b/>
        </w:rPr>
      </w:pPr>
      <w:r>
        <w:rPr>
          <w:b/>
        </w:rPr>
        <w:t>Аннотация на рабочую</w:t>
      </w:r>
      <w:r w:rsidRPr="00C8260C">
        <w:rPr>
          <w:b/>
        </w:rPr>
        <w:t xml:space="preserve"> програм</w:t>
      </w:r>
      <w:r>
        <w:rPr>
          <w:b/>
        </w:rPr>
        <w:t xml:space="preserve">му по внеклассному </w:t>
      </w:r>
      <w:proofErr w:type="gramStart"/>
      <w:r>
        <w:rPr>
          <w:b/>
        </w:rPr>
        <w:t>чтению  в</w:t>
      </w:r>
      <w:proofErr w:type="gramEnd"/>
      <w:r>
        <w:rPr>
          <w:b/>
        </w:rPr>
        <w:t xml:space="preserve"> 1 </w:t>
      </w:r>
      <w:r w:rsidRPr="00C8260C">
        <w:rPr>
          <w:b/>
        </w:rPr>
        <w:t>классах</w:t>
      </w:r>
    </w:p>
    <w:p w:rsidR="00D67EE2" w:rsidRDefault="00D67EE2" w:rsidP="00D67EE2">
      <w:pPr>
        <w:spacing w:line="276" w:lineRule="auto"/>
        <w:jc w:val="center"/>
      </w:pPr>
      <w:r>
        <w:t>(УМК</w:t>
      </w:r>
      <w:r w:rsidR="001125B8">
        <w:t xml:space="preserve"> «</w:t>
      </w:r>
      <w:r>
        <w:t xml:space="preserve"> Школа России</w:t>
      </w:r>
      <w:r w:rsidR="001125B8">
        <w:t>»</w:t>
      </w:r>
      <w:bookmarkStart w:id="0" w:name="_GoBack"/>
      <w:bookmarkEnd w:id="0"/>
      <w:r>
        <w:t>)</w:t>
      </w:r>
    </w:p>
    <w:p w:rsidR="00D67EE2" w:rsidRDefault="00D67EE2" w:rsidP="00D67EE2">
      <w:pPr>
        <w:spacing w:line="276" w:lineRule="auto"/>
      </w:pPr>
    </w:p>
    <w:p w:rsidR="00D67EE2" w:rsidRDefault="00D67EE2" w:rsidP="00D67EE2">
      <w:pPr>
        <w:spacing w:line="276" w:lineRule="auto"/>
        <w:jc w:val="both"/>
      </w:pPr>
      <w:r>
        <w:t xml:space="preserve">        Рабочая программа учебного предмета «Внеклассное ч</w:t>
      </w:r>
      <w:r>
        <w:t>тение» для 1</w:t>
      </w:r>
      <w:r>
        <w:t xml:space="preserve"> классов составлена в соответствии с требованиями Федерального государственного образовательного стандарта </w:t>
      </w:r>
      <w:proofErr w:type="gramStart"/>
      <w:r>
        <w:t>начального  общего</w:t>
      </w:r>
      <w:proofErr w:type="gramEnd"/>
      <w:r>
        <w:t xml:space="preserve"> образования, примерной программы начального общего образования и примерных программ по учебным предметам начальной школы. Программа является дополнением предмета «Литературное чтение» федерального компонента.</w:t>
      </w:r>
    </w:p>
    <w:p w:rsidR="00D67EE2" w:rsidRDefault="00D67EE2" w:rsidP="00D67EE2">
      <w:pPr>
        <w:spacing w:line="276" w:lineRule="auto"/>
        <w:ind w:firstLine="708"/>
        <w:jc w:val="both"/>
      </w:pPr>
      <w:r>
        <w:t xml:space="preserve">Уроки внеклассного чтения нацелены на развитие способностей обучающихся приобретать новые знания с помощью произведений </w:t>
      </w:r>
      <w:proofErr w:type="gramStart"/>
      <w:r>
        <w:t>художественной  литературы</w:t>
      </w:r>
      <w:proofErr w:type="gramEnd"/>
      <w:r>
        <w:t>, нравственный потенциал которых очень высок, а также на  формирование умения извлекать пользу из жизненного опыта других людей, различных ситуаций. Чтобы привить детям любовь к чтению, необходимо вывести обучение за рамки формальной обстановки урока преодолеть ролевые отношения «учитель – ученик». Полюбить книгу ребенок сможет только в процессе свободного чтения, когда книга ему интересна, а само чтение не вызывает стресса и он уверен, что его не накажут низкой отметкой, если он прочитает медленнее, чем другие или выскажет не «то» мнение о прочитанном. Ребенок полюбит чтение, если оно сопровождается собственным сочинительством, рисунками и свободным рассуждением, коллективным осмыслением – все это способствует развитию любознательности и способности к оригинальному мышлению.</w:t>
      </w:r>
    </w:p>
    <w:p w:rsidR="00D67EE2" w:rsidRDefault="00D67EE2" w:rsidP="00D67EE2">
      <w:pPr>
        <w:spacing w:line="276" w:lineRule="auto"/>
        <w:ind w:firstLine="708"/>
        <w:jc w:val="both"/>
      </w:pPr>
      <w:r>
        <w:rPr>
          <w:b/>
        </w:rPr>
        <w:t>Цель</w:t>
      </w:r>
      <w:r>
        <w:t xml:space="preserve">: сформировать систему работы на основе технологии коллективной </w:t>
      </w:r>
      <w:proofErr w:type="spellStart"/>
      <w:r>
        <w:t>мыследеятельности</w:t>
      </w:r>
      <w:proofErr w:type="spellEnd"/>
      <w:r>
        <w:t>, способствующей воспитанию младшего школьника как сознательного читателя, проявляющего интерес к чтению, владеющего навыками глубокого чтения и аналитическими способностями, способами самостоятельной работы с читаемым текстом.</w:t>
      </w:r>
    </w:p>
    <w:p w:rsidR="00D67EE2" w:rsidRDefault="00D67EE2" w:rsidP="00CF720C">
      <w:pPr>
        <w:spacing w:line="276" w:lineRule="auto"/>
        <w:jc w:val="both"/>
      </w:pPr>
      <w:r>
        <w:t xml:space="preserve">    На изучение внеклассного чтен</w:t>
      </w:r>
      <w:r w:rsidR="00CF720C">
        <w:t xml:space="preserve">ия </w:t>
      </w:r>
      <w:proofErr w:type="gramStart"/>
      <w:r w:rsidR="00CF720C">
        <w:t xml:space="preserve">в </w:t>
      </w:r>
      <w:r>
        <w:rPr>
          <w:b/>
        </w:rPr>
        <w:t xml:space="preserve"> 1</w:t>
      </w:r>
      <w:proofErr w:type="gramEnd"/>
      <w:r>
        <w:rPr>
          <w:b/>
        </w:rPr>
        <w:t xml:space="preserve"> классе</w:t>
      </w:r>
      <w:r>
        <w:t xml:space="preserve"> </w:t>
      </w:r>
      <w:r w:rsidR="00CF720C">
        <w:t xml:space="preserve">выделяется </w:t>
      </w:r>
      <w:r>
        <w:t xml:space="preserve">— </w:t>
      </w:r>
      <w:r>
        <w:rPr>
          <w:b/>
        </w:rPr>
        <w:t>33 ч</w:t>
      </w:r>
      <w:r>
        <w:t xml:space="preserve"> (1 ч в неделю, 33 учебные недели</w:t>
      </w:r>
      <w:r w:rsidR="00CF720C">
        <w:t>).</w:t>
      </w:r>
      <w:r>
        <w:t xml:space="preserve">Программа обеспечивает достижение 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D67EE2" w:rsidRDefault="00D67EE2" w:rsidP="00D67EE2">
      <w:pPr>
        <w:spacing w:line="276" w:lineRule="auto"/>
      </w:pPr>
    </w:p>
    <w:p w:rsidR="00D67EE2" w:rsidRDefault="00D67EE2" w:rsidP="00D67EE2">
      <w:pPr>
        <w:spacing w:line="276" w:lineRule="auto"/>
      </w:pPr>
    </w:p>
    <w:p w:rsidR="00D67EE2" w:rsidRDefault="00D67EE2" w:rsidP="00D67EE2">
      <w:pPr>
        <w:spacing w:line="276" w:lineRule="auto"/>
      </w:pPr>
    </w:p>
    <w:p w:rsidR="009B1CCE" w:rsidRDefault="009B1CCE"/>
    <w:sectPr w:rsidR="009B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D1"/>
    <w:rsid w:val="001125B8"/>
    <w:rsid w:val="001502D1"/>
    <w:rsid w:val="009B1CCE"/>
    <w:rsid w:val="00CF720C"/>
    <w:rsid w:val="00D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2D3E"/>
  <w15:chartTrackingRefBased/>
  <w15:docId w15:val="{76A82B86-8E8F-4916-887D-44179981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E2"/>
    <w:pPr>
      <w:suppressAutoHyphens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Zavuch4</cp:lastModifiedBy>
  <cp:revision>4</cp:revision>
  <dcterms:created xsi:type="dcterms:W3CDTF">2019-03-31T13:44:00Z</dcterms:created>
  <dcterms:modified xsi:type="dcterms:W3CDTF">2019-03-31T13:48:00Z</dcterms:modified>
</cp:coreProperties>
</file>