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87B" w:rsidRDefault="00BD187B" w:rsidP="00BD187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ПОЯСНИТЕЛЬНАЯ ЗАПИСКА</w:t>
      </w:r>
    </w:p>
    <w:p w:rsidR="00BD187B" w:rsidRDefault="00BD187B" w:rsidP="00BD187B">
      <w:pPr>
        <w:spacing w:after="0" w:line="240" w:lineRule="auto"/>
        <w:jc w:val="center"/>
        <w:rPr>
          <w:rFonts w:ascii="Times New Roman" w:eastAsia="Times New Roman" w:hAnsi="Times New Roman" w:cs="Times New Roman"/>
          <w:b/>
          <w:sz w:val="24"/>
          <w:szCs w:val="24"/>
          <w:u w:val="single"/>
        </w:rPr>
      </w:pPr>
    </w:p>
    <w:p w:rsidR="00BD187B" w:rsidRDefault="00BD187B" w:rsidP="00BD187B">
      <w:pPr>
        <w:widowControl w:val="0"/>
        <w:overflowPunct w:val="0"/>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hAnsi="Times New Roman"/>
          <w:sz w:val="24"/>
          <w:szCs w:val="24"/>
        </w:rPr>
        <w:t>Адаптированная программа по геометрии</w:t>
      </w:r>
      <w:r>
        <w:rPr>
          <w:rFonts w:ascii="Times New Roman" w:hAnsi="Times New Roman"/>
          <w:sz w:val="24"/>
          <w:szCs w:val="24"/>
        </w:rPr>
        <w:t xml:space="preserve"> 7-8 классах</w:t>
      </w:r>
      <w:bookmarkStart w:id="0" w:name="_GoBack"/>
      <w:bookmarkEnd w:id="0"/>
      <w:r>
        <w:rPr>
          <w:rFonts w:ascii="Times New Roman" w:hAnsi="Times New Roman"/>
          <w:sz w:val="24"/>
          <w:szCs w:val="24"/>
        </w:rPr>
        <w:t xml:space="preserve"> составлена для обучения лиц с</w:t>
      </w:r>
      <w:r>
        <w:rPr>
          <w:rFonts w:ascii="Times New Roman" w:eastAsia="Times New Roman" w:hAnsi="Times New Roman" w:cs="Times New Roman"/>
          <w:color w:val="00000A"/>
          <w:sz w:val="24"/>
          <w:szCs w:val="24"/>
        </w:rPr>
        <w:t>о специфическими расстройствами развития учебных навыков, со смешанными специфическими расстройствами, с эмоциональными расстройствами и расстройствами поведения</w:t>
      </w:r>
      <w:r>
        <w:rPr>
          <w:rFonts w:ascii="Times New Roman" w:hAnsi="Times New Roman"/>
          <w:sz w:val="24"/>
          <w:szCs w:val="24"/>
        </w:rPr>
        <w:t>,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rsidR="00BD187B" w:rsidRDefault="00BD187B" w:rsidP="00BD187B">
      <w:pPr>
        <w:spacing w:after="0" w:line="240" w:lineRule="auto"/>
        <w:ind w:left="-851"/>
        <w:rPr>
          <w:rFonts w:ascii="Times New Roman" w:eastAsia="Times New Roman" w:hAnsi="Times New Roman" w:cs="Times New Roman"/>
          <w:b/>
          <w:sz w:val="24"/>
          <w:szCs w:val="24"/>
        </w:rPr>
      </w:pPr>
    </w:p>
    <w:p w:rsidR="00BD187B" w:rsidRDefault="00BD187B" w:rsidP="00BD18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Нормативные  документы, на основе которых разработана рабочая программа:</w:t>
      </w:r>
    </w:p>
    <w:p w:rsidR="00BD187B" w:rsidRDefault="00BD187B" w:rsidP="00BD187B">
      <w:pPr>
        <w:spacing w:after="0" w:line="240" w:lineRule="auto"/>
        <w:ind w:left="-851"/>
        <w:jc w:val="both"/>
        <w:rPr>
          <w:rFonts w:ascii="Times New Roman" w:eastAsia="Calibri" w:hAnsi="Times New Roman" w:cs="Times New Roman"/>
          <w:sz w:val="24"/>
          <w:szCs w:val="24"/>
          <w:lang w:eastAsia="en-US"/>
        </w:rPr>
      </w:pPr>
    </w:p>
    <w:p w:rsidR="00BD187B" w:rsidRDefault="00BD187B" w:rsidP="00BD187B">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Федеральный закон от 29.12.2012 № 273-ФЗ «Об образовании в Российской Федерации»</w:t>
      </w:r>
    </w:p>
    <w:p w:rsidR="00BD187B" w:rsidRDefault="00BD187B" w:rsidP="00BD187B">
      <w:pPr>
        <w:widowControl w:val="0"/>
        <w:numPr>
          <w:ilvl w:val="0"/>
          <w:numId w:val="1"/>
        </w:numPr>
        <w:shd w:val="clear" w:color="auto" w:fill="FFFFFF"/>
        <w:tabs>
          <w:tab w:val="left" w:pos="437"/>
        </w:tabs>
        <w:autoSpaceDE w:val="0"/>
        <w:autoSpaceDN w:val="0"/>
        <w:adjustRightInd w:val="0"/>
        <w:spacing w:before="14" w:after="0" w:line="240" w:lineRule="auto"/>
        <w:ind w:right="19"/>
        <w:jc w:val="both"/>
        <w:rPr>
          <w:rFonts w:ascii="Times New Roman" w:eastAsiaTheme="minorHAnsi" w:hAnsi="Times New Roman" w:cs="Times New Roman"/>
          <w:color w:val="000000"/>
          <w:sz w:val="24"/>
          <w:szCs w:val="24"/>
          <w:lang w:eastAsia="en-US"/>
        </w:rPr>
      </w:pPr>
      <w:r>
        <w:rPr>
          <w:rFonts w:ascii="Times New Roman" w:eastAsia="Times New Roman" w:hAnsi="Times New Roman" w:cs="Times New Roman"/>
          <w:color w:val="000000"/>
          <w:spacing w:val="-1"/>
          <w:sz w:val="24"/>
          <w:szCs w:val="24"/>
        </w:rPr>
        <w:t xml:space="preserve">Приказ Министерства образования и науки Российской Федерации от 17 декабря 2010 </w:t>
      </w:r>
      <w:r>
        <w:rPr>
          <w:rFonts w:ascii="Times New Roman" w:eastAsia="Times New Roman" w:hAnsi="Times New Roman" w:cs="Times New Roman"/>
          <w:color w:val="000000"/>
          <w:sz w:val="24"/>
          <w:szCs w:val="24"/>
        </w:rPr>
        <w:t>года № 1897 «Об утверждении и введении в действие федерального государственного образовательного стандарта основного общего образования».</w:t>
      </w:r>
    </w:p>
    <w:p w:rsidR="00BD187B" w:rsidRDefault="00BD187B" w:rsidP="00BD187B">
      <w:pPr>
        <w:widowControl w:val="0"/>
        <w:numPr>
          <w:ilvl w:val="0"/>
          <w:numId w:val="1"/>
        </w:numPr>
        <w:shd w:val="clear" w:color="auto" w:fill="FFFFFF"/>
        <w:tabs>
          <w:tab w:val="left" w:pos="437"/>
        </w:tabs>
        <w:autoSpaceDE w:val="0"/>
        <w:autoSpaceDN w:val="0"/>
        <w:adjustRightInd w:val="0"/>
        <w:spacing w:before="14" w:after="0" w:line="274" w:lineRule="exact"/>
        <w:ind w:right="19"/>
        <w:jc w:val="both"/>
        <w:rPr>
          <w:rFonts w:ascii="Times New Roman" w:eastAsia="Times New Roman" w:hAnsi="Times New Roman" w:cs="Times New Roman"/>
          <w:color w:val="000000"/>
          <w:sz w:val="24"/>
          <w:szCs w:val="24"/>
        </w:rPr>
      </w:pPr>
      <w:hyperlink r:id="rId5" w:history="1">
        <w:r>
          <w:rPr>
            <w:rStyle w:val="a3"/>
            <w:rFonts w:ascii="Times New Roman" w:eastAsia="Times New Roman" w:hAnsi="Times New Roman" w:cs="Times New Roman"/>
            <w:color w:val="000000"/>
            <w:sz w:val="24"/>
            <w:szCs w:val="24"/>
            <w:u w:val="none"/>
          </w:rPr>
          <w:t>Основная образовательная программа основного общего образования</w:t>
        </w:r>
      </w:hyperlink>
      <w:r>
        <w:rPr>
          <w:rFonts w:ascii="Times New Roman" w:eastAsia="Times New Roman" w:hAnsi="Times New Roman" w:cs="Times New Roman"/>
          <w:color w:val="000000"/>
          <w:sz w:val="24"/>
          <w:szCs w:val="24"/>
        </w:rPr>
        <w:t xml:space="preserve"> МБОУ «Сайгинская СОШ»</w:t>
      </w:r>
    </w:p>
    <w:p w:rsidR="00BD187B" w:rsidRDefault="00BD187B" w:rsidP="00BD187B">
      <w:pPr>
        <w:widowControl w:val="0"/>
        <w:numPr>
          <w:ilvl w:val="0"/>
          <w:numId w:val="1"/>
        </w:numPr>
        <w:shd w:val="clear" w:color="auto" w:fill="FFFFFF"/>
        <w:tabs>
          <w:tab w:val="left" w:pos="437"/>
        </w:tabs>
        <w:autoSpaceDE w:val="0"/>
        <w:autoSpaceDN w:val="0"/>
        <w:adjustRightInd w:val="0"/>
        <w:spacing w:before="14" w:after="0" w:line="274" w:lineRule="exact"/>
        <w:ind w:right="19"/>
        <w:jc w:val="both"/>
        <w:rPr>
          <w:rFonts w:ascii="Times New Roman" w:eastAsia="Times New Roman" w:hAnsi="Times New Roman" w:cs="Times New Roman"/>
          <w:color w:val="000000"/>
          <w:sz w:val="24"/>
          <w:szCs w:val="24"/>
        </w:rPr>
      </w:pPr>
      <w:hyperlink r:id="rId6" w:history="1">
        <w:r>
          <w:rPr>
            <w:rStyle w:val="a3"/>
            <w:rFonts w:ascii="Times New Roman" w:eastAsia="Times New Roman" w:hAnsi="Times New Roman" w:cs="Times New Roman"/>
            <w:color w:val="000000"/>
            <w:sz w:val="24"/>
            <w:szCs w:val="24"/>
            <w:u w:val="none"/>
          </w:rPr>
          <w:t>Адаптированная основная общеобразовательная программа основного общего образования обучающихся с задержкой психического развития</w:t>
        </w:r>
      </w:hyperlink>
      <w:r>
        <w:rPr>
          <w:rFonts w:ascii="Times New Roman" w:eastAsia="Times New Roman" w:hAnsi="Times New Roman" w:cs="Times New Roman"/>
          <w:color w:val="000000"/>
          <w:sz w:val="24"/>
          <w:szCs w:val="24"/>
        </w:rPr>
        <w:t xml:space="preserve"> МБОУ «Сайгинская СОШ»</w:t>
      </w:r>
    </w:p>
    <w:p w:rsidR="00BD187B" w:rsidRDefault="00BD187B" w:rsidP="00BD187B">
      <w:pPr>
        <w:widowControl w:val="0"/>
        <w:numPr>
          <w:ilvl w:val="0"/>
          <w:numId w:val="1"/>
        </w:numPr>
        <w:shd w:val="clear" w:color="auto" w:fill="FFFFFF"/>
        <w:tabs>
          <w:tab w:val="left" w:pos="437"/>
        </w:tabs>
        <w:autoSpaceDE w:val="0"/>
        <w:autoSpaceDN w:val="0"/>
        <w:adjustRightInd w:val="0"/>
        <w:spacing w:before="14" w:after="0" w:line="274" w:lineRule="exact"/>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по предмету геометрия.</w:t>
      </w:r>
    </w:p>
    <w:p w:rsidR="00BD187B" w:rsidRDefault="00BD187B" w:rsidP="00BD187B">
      <w:pPr>
        <w:widowControl w:val="0"/>
        <w:shd w:val="clear" w:color="auto" w:fill="FFFFFF"/>
        <w:tabs>
          <w:tab w:val="left" w:pos="437"/>
        </w:tabs>
        <w:autoSpaceDE w:val="0"/>
        <w:autoSpaceDN w:val="0"/>
        <w:adjustRightInd w:val="0"/>
        <w:spacing w:before="14" w:after="0" w:line="274" w:lineRule="exact"/>
        <w:ind w:right="19"/>
        <w:jc w:val="both"/>
        <w:rPr>
          <w:rFonts w:ascii="Times New Roman" w:eastAsiaTheme="minorHAnsi" w:hAnsi="Times New Roman" w:cs="Times New Roman"/>
          <w:color w:val="000000"/>
          <w:sz w:val="24"/>
          <w:szCs w:val="24"/>
        </w:rPr>
      </w:pPr>
    </w:p>
    <w:p w:rsidR="00BD187B" w:rsidRDefault="00BD187B" w:rsidP="00BD187B">
      <w:pPr>
        <w:widowControl w:val="0"/>
        <w:shd w:val="clear" w:color="auto" w:fill="FFFFFF"/>
        <w:tabs>
          <w:tab w:val="left" w:pos="437"/>
        </w:tabs>
        <w:autoSpaceDE w:val="0"/>
        <w:autoSpaceDN w:val="0"/>
        <w:adjustRightInd w:val="0"/>
        <w:spacing w:before="14" w:after="0" w:line="274" w:lineRule="exact"/>
        <w:ind w:right="1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Реализация учебной программы обеспечивается учебником: </w:t>
      </w:r>
      <w:r w:rsidRPr="00634262">
        <w:rPr>
          <w:rFonts w:ascii="Times New Roman" w:hAnsi="Times New Roman" w:cs="Times New Roman"/>
          <w:szCs w:val="28"/>
        </w:rPr>
        <w:t>Геометрия: 7 – 9 кл. / Л. С. Атанасян, В. Ф. Бутузов, С. Б. Кадомцев и др. – М.: Просвещение, 2017</w:t>
      </w:r>
      <w:r w:rsidRPr="00D35BB3">
        <w:rPr>
          <w:rFonts w:cs="Times New Roman"/>
          <w:szCs w:val="28"/>
        </w:rPr>
        <w:t>.</w:t>
      </w:r>
    </w:p>
    <w:p w:rsidR="00BD187B" w:rsidRDefault="00BD187B" w:rsidP="00BD187B">
      <w:pPr>
        <w:jc w:val="both"/>
        <w:rPr>
          <w:rFonts w:ascii="Times New Roman" w:hAnsi="Times New Roman" w:cs="Times New Roman"/>
        </w:rPr>
      </w:pPr>
      <w:r>
        <w:rPr>
          <w:rFonts w:ascii="Times New Roman" w:hAnsi="Times New Roman" w:cs="Times New Roman"/>
          <w:b/>
          <w:u w:val="single"/>
        </w:rPr>
        <w:t>Информационное обеспечение</w:t>
      </w:r>
      <w:r>
        <w:rPr>
          <w:rFonts w:ascii="Times New Roman" w:hAnsi="Times New Roman" w:cs="Times New Roman"/>
        </w:rPr>
        <w:t xml:space="preserve"> :</w:t>
      </w:r>
    </w:p>
    <w:p w:rsidR="00BD187B" w:rsidRDefault="00BD187B" w:rsidP="00BD187B">
      <w:pPr>
        <w:pStyle w:val="a4"/>
        <w:ind w:left="860"/>
        <w:jc w:val="both"/>
        <w:rPr>
          <w:rFonts w:ascii="Times New Roman" w:hAnsi="Times New Roman" w:cs="Times New Roman"/>
          <w:b/>
          <w:u w:val="single"/>
        </w:rPr>
      </w:pPr>
      <w:r>
        <w:rPr>
          <w:rFonts w:ascii="Times New Roman" w:hAnsi="Times New Roman" w:cs="Times New Roman"/>
          <w:b/>
          <w:u w:val="single"/>
        </w:rPr>
        <w:t>Оборудование:</w:t>
      </w:r>
    </w:p>
    <w:p w:rsidR="00BD187B" w:rsidRDefault="00BD187B" w:rsidP="00BD187B">
      <w:pPr>
        <w:pStyle w:val="a4"/>
        <w:numPr>
          <w:ilvl w:val="0"/>
          <w:numId w:val="2"/>
        </w:numPr>
        <w:ind w:left="860"/>
        <w:jc w:val="both"/>
        <w:rPr>
          <w:rFonts w:ascii="Times New Roman" w:hAnsi="Times New Roman" w:cs="Times New Roman"/>
        </w:rPr>
      </w:pPr>
      <w:r>
        <w:rPr>
          <w:rFonts w:ascii="Times New Roman" w:hAnsi="Times New Roman" w:cs="Times New Roman"/>
        </w:rPr>
        <w:t xml:space="preserve">Компьютер    </w:t>
      </w:r>
    </w:p>
    <w:p w:rsidR="00BD187B" w:rsidRDefault="00BD187B" w:rsidP="00BD187B">
      <w:pPr>
        <w:pStyle w:val="a4"/>
        <w:numPr>
          <w:ilvl w:val="0"/>
          <w:numId w:val="2"/>
        </w:numPr>
        <w:ind w:left="860"/>
        <w:jc w:val="both"/>
        <w:rPr>
          <w:rFonts w:ascii="Times New Roman" w:hAnsi="Times New Roman" w:cs="Times New Roman"/>
        </w:rPr>
      </w:pPr>
      <w:r>
        <w:rPr>
          <w:rFonts w:ascii="Times New Roman" w:hAnsi="Times New Roman" w:cs="Times New Roman"/>
        </w:rPr>
        <w:t>Проектор</w:t>
      </w:r>
      <w:r>
        <w:rPr>
          <w:rFonts w:ascii="Times New Roman" w:hAnsi="Times New Roman" w:cs="Times New Roman"/>
          <w:lang w:val="en-US"/>
        </w:rPr>
        <w:t xml:space="preserve"> </w:t>
      </w:r>
    </w:p>
    <w:p w:rsidR="00BD187B" w:rsidRDefault="00BD187B" w:rsidP="00BD187B">
      <w:pPr>
        <w:tabs>
          <w:tab w:val="left" w:pos="0"/>
        </w:tabs>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b/>
        <w:t>По предмету «Геометрия</w:t>
      </w:r>
      <w:r w:rsidRPr="00E1294C">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дети испытывают такие трудности,  как допуск вычислительных ошибок, допускают ошибки  при списывании заданий, как с доски, так и с учебника, путаются в написании букв, затрудняются в построении чертежей. Обучающиеся не могут самостоятельно исправить  ошибку в своей работе, так как не могут применять изученные правила на практике. Прописные заглавные и строчные буквы, цифры выходят за пределы строки, так как моторика рук и пальцев развита слабо. Работают обучающиеся над учебным материалом только при помощи учителя. Уровень самостоятельности в учебной деятельности низкий - домашнее задание выполняется при помощи родителей или вообще не выполняется. На уроках  дети часто отвлекаются. Внимание рассеянное, неустойчивое. На уроках могут заниматься посторонними делами, например, рисовать или наблюдать за другими учениками класса. С трудом переключаются с одного вида деятельности на другой. На уроке работают в замедленном темпе. Медленно усваивает все новое, лишь после многократного повторения. Навыки самообслуживания  у таких детей сформированы. Отношение к своим удачам или неудачам безразличное. Работа в тетрадях ведется небрежно и неаккуратно.</w:t>
      </w:r>
    </w:p>
    <w:p w:rsidR="00BD187B" w:rsidRDefault="00BD187B" w:rsidP="00BD187B">
      <w:pPr>
        <w:tabs>
          <w:tab w:val="left" w:pos="0"/>
        </w:tabs>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b/>
        <w:t>Поэтому необходима следующая к</w:t>
      </w:r>
      <w:r>
        <w:rPr>
          <w:rFonts w:ascii="Times New Roman" w:eastAsia="Times New Roman" w:hAnsi="Times New Roman" w:cs="Times New Roman"/>
          <w:color w:val="00000A"/>
          <w:sz w:val="24"/>
          <w:szCs w:val="24"/>
        </w:rPr>
        <w:t>оррекционно-развивающая работа.</w:t>
      </w:r>
    </w:p>
    <w:sectPr w:rsidR="00BD1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2A82"/>
    <w:multiLevelType w:val="hybridMultilevel"/>
    <w:tmpl w:val="59DA7D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9457480"/>
    <w:multiLevelType w:val="hybridMultilevel"/>
    <w:tmpl w:val="4B3EFB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F6370DB"/>
    <w:multiLevelType w:val="hybridMultilevel"/>
    <w:tmpl w:val="BB5A17B4"/>
    <w:lvl w:ilvl="0" w:tplc="19AAF1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B5"/>
    <w:rsid w:val="006409F8"/>
    <w:rsid w:val="00BD187B"/>
    <w:rsid w:val="00CD0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B6A3"/>
  <w15:chartTrackingRefBased/>
  <w15:docId w15:val="{089E8D22-8552-4FC1-B2E4-84619E4A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87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187B"/>
    <w:rPr>
      <w:color w:val="0000FF"/>
      <w:u w:val="single"/>
    </w:rPr>
  </w:style>
  <w:style w:type="paragraph" w:styleId="a4">
    <w:name w:val="List Paragraph"/>
    <w:basedOn w:val="a"/>
    <w:uiPriority w:val="34"/>
    <w:qFormat/>
    <w:rsid w:val="00BD187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r-saigschool.edu.tomsk.ru/wp-content/uploads/2018/10/Adaptirovannaja-osnovnaja-obshheobrazovatelnaja-programma-nachalnogo-obshhego-obr-7.1..pdf" TargetMode="External"/><Relationship Id="rId5" Type="http://schemas.openxmlformats.org/officeDocument/2006/relationships/hyperlink" Target="http://ver-saigschool.edu.tomsk.ru/wp-content/uploads/2018/10/OSNOVNAJa-OBRAZOVATELNAJa-PROGRAMMA-OSNOVNOGO-OBShhEGO-OBR.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ТитоваНВ</dc:creator>
  <cp:keywords/>
  <dc:description/>
  <cp:lastModifiedBy>ТитоваНВ</cp:lastModifiedBy>
  <cp:revision>2</cp:revision>
  <dcterms:created xsi:type="dcterms:W3CDTF">2019-03-31T15:48:00Z</dcterms:created>
  <dcterms:modified xsi:type="dcterms:W3CDTF">2019-03-31T15:49:00Z</dcterms:modified>
</cp:coreProperties>
</file>